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3145FE" w:rsidRDefault="00A35671" w:rsidP="003145FE">
      <w:pPr>
        <w:rPr>
          <w:rFonts w:ascii="Arial" w:hAnsi="Arial" w:cs="Arial"/>
          <w:b/>
          <w:bCs/>
        </w:rPr>
      </w:pPr>
      <w:r w:rsidRPr="003145FE">
        <w:rPr>
          <w:rFonts w:ascii="Arial" w:hAnsi="Arial" w:cs="Arial"/>
          <w:b/>
          <w:bCs/>
          <w:color w:val="auto"/>
        </w:rPr>
        <w:t>WZÓR</w:t>
      </w:r>
    </w:p>
    <w:p w:rsidR="005150CF" w:rsidRPr="004B5430" w:rsidRDefault="003D582E" w:rsidP="00A35671">
      <w:pPr>
        <w:widowControl w:val="0"/>
        <w:spacing w:after="240" w:line="360" w:lineRule="auto"/>
        <w:rPr>
          <w:rFonts w:ascii="Arial" w:hAnsi="Arial" w:cs="Arial"/>
          <w:color w:val="auto"/>
        </w:rPr>
      </w:pPr>
      <w:r w:rsidRPr="004B5430">
        <w:rPr>
          <w:rFonts w:ascii="Arial" w:hAnsi="Arial" w:cs="Arial"/>
          <w:b/>
          <w:bCs/>
          <w:color w:val="auto"/>
        </w:rPr>
        <w:t>UMOWA Nr</w:t>
      </w:r>
    </w:p>
    <w:p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6B2B3F">
        <w:rPr>
          <w:rFonts w:ascii="Arial" w:hAnsi="Arial" w:cs="Arial"/>
          <w:color w:val="auto"/>
        </w:rPr>
        <w:t>6</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reprezentowanym przez Panią Edytę Głodek - Dyrektora Zarządu Dróg Powiatowych w</w:t>
      </w:r>
      <w:r w:rsidR="004B5430">
        <w:rPr>
          <w:rFonts w:ascii="Arial" w:hAnsi="Arial" w:cs="Arial"/>
          <w:color w:val="auto"/>
        </w:rPr>
        <w:t> </w:t>
      </w:r>
      <w:r w:rsidRPr="004B5430">
        <w:rPr>
          <w:rFonts w:ascii="Arial" w:hAnsi="Arial" w:cs="Arial"/>
          <w:color w:val="auto"/>
        </w:rPr>
        <w:t>Mogilnie ul. M. Konopnickiej 20, 88-300 Mogilno na podstawie uchwały Zarządu Powiatu Mogileńskiego nr 5</w:t>
      </w:r>
      <w:r w:rsidR="00A855E7" w:rsidRPr="004B5430">
        <w:rPr>
          <w:rFonts w:ascii="Arial" w:hAnsi="Arial" w:cs="Arial"/>
          <w:color w:val="auto"/>
        </w:rPr>
        <w:t>33</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z dnia </w:t>
      </w:r>
      <w:r w:rsidR="00A855E7" w:rsidRPr="004B5430">
        <w:rPr>
          <w:rFonts w:ascii="Arial" w:hAnsi="Arial" w:cs="Arial"/>
          <w:color w:val="auto"/>
        </w:rPr>
        <w:t>02</w:t>
      </w:r>
      <w:r w:rsidRPr="004B5430">
        <w:rPr>
          <w:rFonts w:ascii="Arial" w:hAnsi="Arial" w:cs="Arial"/>
          <w:color w:val="auto"/>
        </w:rPr>
        <w:t>.</w:t>
      </w:r>
      <w:r w:rsidR="00A855E7" w:rsidRPr="004B5430">
        <w:rPr>
          <w:rFonts w:ascii="Arial" w:hAnsi="Arial" w:cs="Arial"/>
          <w:color w:val="auto"/>
        </w:rPr>
        <w:t>11</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r.</w:t>
      </w:r>
    </w:p>
    <w:p w:rsidR="00A52212" w:rsidRPr="00C0419D" w:rsidRDefault="00A52212" w:rsidP="004B5430">
      <w:pPr>
        <w:spacing w:line="360" w:lineRule="auto"/>
        <w:jc w:val="left"/>
        <w:rPr>
          <w:rFonts w:ascii="Arial" w:hAnsi="Arial" w:cs="Arial"/>
          <w:color w:val="auto"/>
        </w:rPr>
      </w:pPr>
      <w:r w:rsidRPr="004B5430">
        <w:rPr>
          <w:rFonts w:ascii="Arial" w:hAnsi="Arial" w:cs="Arial"/>
          <w:color w:val="auto"/>
        </w:rPr>
        <w:t>przy</w:t>
      </w:r>
      <w:r w:rsidR="004B5430">
        <w:rPr>
          <w:rFonts w:ascii="Arial" w:hAnsi="Arial" w:cs="Arial"/>
          <w:color w:val="auto"/>
        </w:rPr>
        <w:t xml:space="preserve"> </w:t>
      </w:r>
      <w:r w:rsidRPr="004B5430">
        <w:rPr>
          <w:rFonts w:ascii="Arial" w:hAnsi="Arial" w:cs="Arial"/>
          <w:color w:val="auto"/>
        </w:rPr>
        <w:t xml:space="preserve">kontrasygnacie </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 xml:space="preserve">zwanym dalej </w:t>
      </w:r>
      <w:r w:rsidRPr="004B5430">
        <w:rPr>
          <w:rFonts w:ascii="Arial" w:hAnsi="Arial" w:cs="Arial"/>
          <w:b/>
          <w:bCs/>
          <w:color w:val="auto"/>
        </w:rPr>
        <w:t>Zamawiającym</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a</w:t>
      </w:r>
    </w:p>
    <w:p w:rsidR="003E5626" w:rsidRPr="004B5430" w:rsidRDefault="003D582E" w:rsidP="00D525AB">
      <w:pPr>
        <w:widowControl w:val="0"/>
        <w:spacing w:line="360" w:lineRule="auto"/>
        <w:ind w:firstLine="5040"/>
        <w:jc w:val="left"/>
        <w:rPr>
          <w:rFonts w:ascii="Arial" w:hAnsi="Arial" w:cs="Arial"/>
          <w:color w:val="auto"/>
        </w:rPr>
      </w:pPr>
      <w:r w:rsidRPr="004B5430">
        <w:rPr>
          <w:rFonts w:ascii="Arial" w:hAnsi="Arial" w:cs="Arial"/>
          <w:color w:val="auto"/>
        </w:rPr>
        <w:t xml:space="preserve">, ul. </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REGON</w:t>
      </w:r>
      <w:r w:rsidR="00D525AB">
        <w:rPr>
          <w:rFonts w:ascii="Arial" w:hAnsi="Arial" w:cs="Arial"/>
          <w:color w:val="auto"/>
        </w:rPr>
        <w:t>:</w:t>
      </w:r>
      <w:r w:rsidR="00D525AB">
        <w:rPr>
          <w:rFonts w:ascii="Arial" w:hAnsi="Arial" w:cs="Arial"/>
          <w:color w:val="auto"/>
        </w:rPr>
        <w:tab/>
      </w:r>
      <w:r w:rsidRPr="004B5430">
        <w:rPr>
          <w:rFonts w:ascii="Arial" w:hAnsi="Arial" w:cs="Arial"/>
          <w:color w:val="auto"/>
        </w:rPr>
        <w:t>NIP</w:t>
      </w:r>
      <w:r w:rsidR="00D525AB">
        <w:rPr>
          <w:rFonts w:ascii="Arial" w:hAnsi="Arial" w:cs="Arial"/>
          <w:color w:val="auto"/>
        </w:rPr>
        <w:t>:</w:t>
      </w:r>
    </w:p>
    <w:p w:rsidR="003E5626" w:rsidRPr="004B5430" w:rsidRDefault="003D582E" w:rsidP="004B5430">
      <w:pPr>
        <w:widowControl w:val="0"/>
        <w:spacing w:line="360" w:lineRule="auto"/>
        <w:jc w:val="left"/>
        <w:rPr>
          <w:rFonts w:ascii="Arial" w:hAnsi="Arial" w:cs="Arial"/>
          <w:color w:val="auto"/>
        </w:rPr>
      </w:pPr>
      <w:r w:rsidRPr="004B5430">
        <w:rPr>
          <w:rFonts w:ascii="Arial" w:hAnsi="Arial" w:cs="Arial"/>
          <w:color w:val="auto"/>
        </w:rPr>
        <w:t>reprezentowanym przez: …………………………</w:t>
      </w:r>
      <w:r w:rsidR="005150CF"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p>
    <w:p w:rsidR="001E5680" w:rsidRPr="004B5430" w:rsidRDefault="003D582E" w:rsidP="004B5430">
      <w:pPr>
        <w:spacing w:line="360" w:lineRule="auto"/>
        <w:jc w:val="left"/>
        <w:rPr>
          <w:rFonts w:ascii="Arial" w:hAnsi="Arial" w:cs="Arial"/>
          <w:b/>
          <w:color w:val="auto"/>
        </w:rPr>
      </w:pPr>
      <w:r w:rsidRPr="004B5430">
        <w:rPr>
          <w:rFonts w:ascii="Arial" w:hAnsi="Arial" w:cs="Arial"/>
          <w:color w:val="auto"/>
        </w:rPr>
        <w:t xml:space="preserve">zwanym dalej </w:t>
      </w:r>
      <w:r w:rsidRPr="004B5430">
        <w:rPr>
          <w:rFonts w:ascii="Arial" w:hAnsi="Arial" w:cs="Arial"/>
          <w:b/>
          <w:color w:val="auto"/>
        </w:rPr>
        <w:t>Wykonawcą</w:t>
      </w:r>
      <w:r w:rsidR="00B56A61" w:rsidRPr="004B5430">
        <w:rPr>
          <w:rFonts w:ascii="Arial" w:hAnsi="Arial" w:cs="Arial"/>
          <w:b/>
          <w:color w:val="auto"/>
        </w:rPr>
        <w:t>.</w:t>
      </w:r>
    </w:p>
    <w:p w:rsidR="00B56A61" w:rsidRPr="004B5430" w:rsidRDefault="00B56A61" w:rsidP="004B5430">
      <w:pPr>
        <w:spacing w:line="360" w:lineRule="auto"/>
        <w:jc w:val="left"/>
        <w:rPr>
          <w:rFonts w:ascii="Arial" w:hAnsi="Arial" w:cs="Arial"/>
          <w:b/>
          <w:color w:val="auto"/>
        </w:rPr>
      </w:pPr>
    </w:p>
    <w:p w:rsidR="003F7255" w:rsidRPr="004B5430" w:rsidRDefault="003D582E" w:rsidP="004F1247">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trybie podstawowym bez negocjacji o wartości zamówienia nie przekraczającej progów unijnych o jakich stanowi art. 3 ustawy z 11 września 2019 r. - Prawo zamówień publicznych (</w:t>
      </w:r>
      <w:proofErr w:type="spellStart"/>
      <w:r w:rsidR="006B45AF" w:rsidRPr="006B45AF">
        <w:rPr>
          <w:rFonts w:ascii="Arial" w:hAnsi="Arial" w:cs="Arial"/>
        </w:rPr>
        <w:t>t.j</w:t>
      </w:r>
      <w:proofErr w:type="spellEnd"/>
      <w:r w:rsidR="006B45AF" w:rsidRPr="006B45AF">
        <w:rPr>
          <w:rFonts w:ascii="Arial" w:hAnsi="Arial" w:cs="Arial"/>
        </w:rPr>
        <w:t xml:space="preserve">. Dz. U. z 2024 r. poz. 1320 z </w:t>
      </w:r>
      <w:proofErr w:type="spellStart"/>
      <w:r w:rsidR="006B45AF" w:rsidRPr="006B45AF">
        <w:rPr>
          <w:rFonts w:ascii="Arial" w:hAnsi="Arial" w:cs="Arial"/>
        </w:rPr>
        <w:t>późn</w:t>
      </w:r>
      <w:proofErr w:type="spellEnd"/>
      <w:r w:rsidR="006B45AF" w:rsidRPr="006B45AF">
        <w:rPr>
          <w:rFonts w:ascii="Arial" w:hAnsi="Arial" w:cs="Arial"/>
        </w:rPr>
        <w:t>. zm.</w:t>
      </w:r>
      <w:r w:rsidR="00A35671" w:rsidRPr="004B5430">
        <w:rPr>
          <w:rFonts w:ascii="Arial" w:hAnsi="Arial" w:cs="Arial"/>
          <w:color w:val="auto"/>
        </w:rPr>
        <w:t xml:space="preserve">) – dalej </w:t>
      </w:r>
      <w:proofErr w:type="spellStart"/>
      <w:r w:rsidR="00A35671" w:rsidRPr="004B5430">
        <w:rPr>
          <w:rFonts w:ascii="Arial" w:hAnsi="Arial" w:cs="Arial"/>
          <w:color w:val="auto"/>
        </w:rPr>
        <w:t>p.z.p</w:t>
      </w:r>
      <w:proofErr w:type="spellEnd"/>
      <w:r w:rsidR="00A35671" w:rsidRPr="004B5430">
        <w:rPr>
          <w:rFonts w:ascii="Arial" w:hAnsi="Arial" w:cs="Arial"/>
          <w:color w:val="auto"/>
        </w:rPr>
        <w:t xml:space="preserve">. – na </w:t>
      </w:r>
      <w:r w:rsidR="00746A22">
        <w:rPr>
          <w:rFonts w:ascii="Arial" w:hAnsi="Arial" w:cs="Arial"/>
          <w:color w:val="auto"/>
        </w:rPr>
        <w:t>dostawę</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w:t>
      </w:r>
      <w:r w:rsidR="004F1247" w:rsidRPr="004F1247">
        <w:rPr>
          <w:rFonts w:ascii="Arial" w:hAnsi="Arial" w:cs="Arial"/>
          <w:b/>
          <w:bCs/>
          <w:color w:val="auto"/>
        </w:rPr>
        <w:t>Bezgotówkowy zakup oleju napędowego i benzyny  Pb-95 do pojazd</w:t>
      </w:r>
      <w:r w:rsidR="00F16306">
        <w:rPr>
          <w:rFonts w:ascii="Arial" w:hAnsi="Arial" w:cs="Arial"/>
          <w:b/>
          <w:bCs/>
          <w:color w:val="auto"/>
        </w:rPr>
        <w:t>ów</w:t>
      </w:r>
      <w:r w:rsidR="005F4EDF">
        <w:rPr>
          <w:rFonts w:ascii="Arial" w:hAnsi="Arial" w:cs="Arial"/>
          <w:b/>
          <w:bCs/>
          <w:color w:val="auto"/>
        </w:rPr>
        <w:t xml:space="preserve"> i sprzętu silnikowego w 2026</w:t>
      </w:r>
      <w:r w:rsidR="004F1247" w:rsidRPr="004F1247">
        <w:rPr>
          <w:rFonts w:ascii="Arial" w:hAnsi="Arial" w:cs="Arial"/>
          <w:b/>
          <w:bCs/>
          <w:color w:val="auto"/>
        </w:rPr>
        <w:t xml:space="preserve"> r.</w:t>
      </w:r>
      <w:r w:rsidR="00746A22">
        <w:rPr>
          <w:rFonts w:ascii="Arial" w:hAnsi="Arial" w:cs="Arial"/>
          <w:b/>
          <w:bCs/>
          <w:color w:val="auto"/>
        </w:rPr>
        <w:t>”</w:t>
      </w:r>
    </w:p>
    <w:p w:rsidR="00E36BF9" w:rsidRPr="00A00418" w:rsidRDefault="00167825" w:rsidP="00A00418">
      <w:pPr>
        <w:spacing w:after="840"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rsidR="00132A5E" w:rsidRPr="005B4207" w:rsidRDefault="003D582E" w:rsidP="005B4207">
      <w:pPr>
        <w:pStyle w:val="Nagwek1"/>
        <w:spacing w:after="240"/>
        <w:rPr>
          <w:rFonts w:ascii="Arial" w:hAnsi="Arial" w:cs="Arial"/>
          <w:b/>
          <w:bCs/>
          <w:color w:val="auto"/>
          <w:sz w:val="28"/>
          <w:szCs w:val="28"/>
        </w:rPr>
      </w:pPr>
      <w:r w:rsidRPr="003145FE">
        <w:rPr>
          <w:rFonts w:ascii="Arial" w:hAnsi="Arial" w:cs="Arial"/>
          <w:b/>
          <w:bCs/>
          <w:color w:val="auto"/>
          <w:sz w:val="28"/>
          <w:szCs w:val="28"/>
        </w:rPr>
        <w:lastRenderedPageBreak/>
        <w:t>§ 1</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Przedmiot umowy</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 xml:space="preserve">Przedmiotem umowy jest </w:t>
      </w:r>
      <w:r w:rsidRPr="000810F3">
        <w:rPr>
          <w:rFonts w:ascii="Arial" w:hAnsi="Arial" w:cs="Arial"/>
          <w:b/>
          <w:color w:val="auto"/>
        </w:rPr>
        <w:t>,,Bezgotówkowy zakup oleju napędowego i benzyny Pb-95 do pojazdów i sprzętu silnikowego w 202</w:t>
      </w:r>
      <w:r w:rsidR="00883B50">
        <w:rPr>
          <w:rFonts w:ascii="Arial" w:hAnsi="Arial" w:cs="Arial"/>
          <w:b/>
          <w:color w:val="auto"/>
        </w:rPr>
        <w:t>6</w:t>
      </w:r>
      <w:r w:rsidRPr="000810F3">
        <w:rPr>
          <w:rFonts w:ascii="Arial" w:hAnsi="Arial" w:cs="Arial"/>
          <w:b/>
          <w:color w:val="auto"/>
        </w:rPr>
        <w:t xml:space="preserve"> r.’’</w:t>
      </w:r>
      <w:r w:rsidR="000810F3">
        <w:rPr>
          <w:rFonts w:ascii="Arial" w:hAnsi="Arial" w:cs="Arial"/>
          <w:b/>
          <w:color w:val="auto"/>
        </w:rPr>
        <w:t>.</w:t>
      </w:r>
      <w:r w:rsidRPr="005B4207">
        <w:rPr>
          <w:rFonts w:ascii="Arial" w:hAnsi="Arial" w:cs="Arial"/>
          <w:color w:val="auto"/>
        </w:rPr>
        <w:t xml:space="preserve"> </w:t>
      </w:r>
    </w:p>
    <w:p w:rsidR="005B4207" w:rsidRPr="005B4207" w:rsidRDefault="005B4207" w:rsidP="005B4207">
      <w:pPr>
        <w:spacing w:line="360" w:lineRule="auto"/>
        <w:ind w:left="720"/>
        <w:jc w:val="left"/>
        <w:rPr>
          <w:rFonts w:ascii="Arial" w:hAnsi="Arial" w:cs="Arial"/>
          <w:color w:val="auto"/>
        </w:rPr>
      </w:pPr>
      <w:r w:rsidRPr="005B4207">
        <w:rPr>
          <w:rFonts w:ascii="Arial" w:hAnsi="Arial" w:cs="Arial"/>
          <w:color w:val="auto"/>
        </w:rPr>
        <w:t xml:space="preserve">Przewidywana wielkość zamówienia: </w:t>
      </w:r>
    </w:p>
    <w:p w:rsidR="005B4207" w:rsidRPr="005B4207" w:rsidRDefault="005B4207" w:rsidP="005B4207">
      <w:pPr>
        <w:spacing w:line="360" w:lineRule="auto"/>
        <w:ind w:left="720"/>
        <w:jc w:val="left"/>
        <w:rPr>
          <w:rFonts w:ascii="Arial" w:hAnsi="Arial" w:cs="Arial"/>
          <w:color w:val="auto"/>
        </w:rPr>
      </w:pPr>
      <w:r w:rsidRPr="005B4207">
        <w:rPr>
          <w:rFonts w:ascii="Arial" w:hAnsi="Arial" w:cs="Arial"/>
          <w:color w:val="auto"/>
        </w:rPr>
        <w:t xml:space="preserve">benzyna Pb-95 – </w:t>
      </w:r>
      <w:r w:rsidR="003E2DFD">
        <w:rPr>
          <w:rFonts w:ascii="Arial" w:hAnsi="Arial" w:cs="Arial"/>
          <w:color w:val="auto"/>
        </w:rPr>
        <w:t>7</w:t>
      </w:r>
      <w:r w:rsidRPr="005B4207">
        <w:rPr>
          <w:rFonts w:ascii="Arial" w:hAnsi="Arial" w:cs="Arial"/>
          <w:color w:val="auto"/>
        </w:rPr>
        <w:t xml:space="preserve"> 000 l,</w:t>
      </w:r>
    </w:p>
    <w:p w:rsidR="005B4207" w:rsidRPr="005B4207" w:rsidRDefault="00276CC2" w:rsidP="005B4207">
      <w:pPr>
        <w:spacing w:line="360" w:lineRule="auto"/>
        <w:ind w:left="720"/>
        <w:jc w:val="left"/>
        <w:rPr>
          <w:rFonts w:ascii="Arial" w:hAnsi="Arial" w:cs="Arial"/>
          <w:color w:val="auto"/>
        </w:rPr>
      </w:pPr>
      <w:r>
        <w:rPr>
          <w:rFonts w:ascii="Arial" w:hAnsi="Arial" w:cs="Arial"/>
          <w:color w:val="auto"/>
        </w:rPr>
        <w:t>olej napędowy ON – 3</w:t>
      </w:r>
      <w:r w:rsidR="007A6F42">
        <w:rPr>
          <w:rFonts w:ascii="Arial" w:hAnsi="Arial" w:cs="Arial"/>
          <w:color w:val="auto"/>
        </w:rPr>
        <w:t>0</w:t>
      </w:r>
      <w:r w:rsidR="005B4207" w:rsidRPr="005B4207">
        <w:rPr>
          <w:rFonts w:ascii="Arial" w:hAnsi="Arial" w:cs="Arial"/>
          <w:color w:val="auto"/>
        </w:rPr>
        <w:t xml:space="preserve"> 000 l.</w:t>
      </w:r>
    </w:p>
    <w:p w:rsid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Zamawiający zastrzega sobie prawo zmniejszenia wielkości zamówienia w trakcie realizacji umowy w zależności od bieżących potrzeb. Zmniejszenie wielkości zamówienia nie stanowi zmiany umowy, jak również nie powoduje powstania jakichkolwiek roszczeń z tego tytułu po stronie Wykonawcy.</w:t>
      </w:r>
    </w:p>
    <w:p w:rsidR="00FC798D" w:rsidRPr="00EE77EB" w:rsidRDefault="00FC798D" w:rsidP="005B4207">
      <w:pPr>
        <w:numPr>
          <w:ilvl w:val="0"/>
          <w:numId w:val="5"/>
        </w:numPr>
        <w:spacing w:line="360" w:lineRule="auto"/>
        <w:jc w:val="left"/>
        <w:rPr>
          <w:rFonts w:ascii="Arial" w:hAnsi="Arial" w:cs="Arial"/>
          <w:color w:val="auto"/>
        </w:rPr>
      </w:pPr>
      <w:r w:rsidRPr="00EE77EB">
        <w:rPr>
          <w:rFonts w:ascii="Arial" w:hAnsi="Arial" w:cs="Arial"/>
          <w:color w:val="auto"/>
        </w:rPr>
        <w:t>Zamawiający zastrzega sobie prawo zwiększenia wielkości zamówienia w trakcie realizacji umowy w zależnoś</w:t>
      </w:r>
      <w:r w:rsidR="00440049" w:rsidRPr="00EE77EB">
        <w:rPr>
          <w:rFonts w:ascii="Arial" w:hAnsi="Arial" w:cs="Arial"/>
          <w:color w:val="auto"/>
        </w:rPr>
        <w:t>ci od bieżących potrzeb, jednak</w:t>
      </w:r>
      <w:r w:rsidRPr="00EE77EB">
        <w:rPr>
          <w:rFonts w:ascii="Arial" w:hAnsi="Arial" w:cs="Arial"/>
          <w:color w:val="auto"/>
        </w:rPr>
        <w:t xml:space="preserve"> nie więcej niż 10% </w:t>
      </w:r>
      <w:r w:rsidR="0003110C" w:rsidRPr="00EE77EB">
        <w:rPr>
          <w:rFonts w:ascii="Arial" w:hAnsi="Arial" w:cs="Arial"/>
          <w:color w:val="auto"/>
        </w:rPr>
        <w:t>maksymalnej wartości umowy</w:t>
      </w:r>
      <w:r w:rsidR="00574EC8" w:rsidRPr="00EE77EB">
        <w:rPr>
          <w:rFonts w:ascii="Arial" w:hAnsi="Arial" w:cs="Arial"/>
          <w:color w:val="auto"/>
        </w:rPr>
        <w:t xml:space="preserve">. </w:t>
      </w:r>
      <w:r w:rsidR="006D42DB" w:rsidRPr="00EE77EB">
        <w:rPr>
          <w:rFonts w:ascii="Arial" w:hAnsi="Arial" w:cs="Arial"/>
          <w:color w:val="auto"/>
        </w:rPr>
        <w:t xml:space="preserve">Zwiększenie </w:t>
      </w:r>
      <w:r w:rsidR="00AD6C61" w:rsidRPr="00EE77EB">
        <w:rPr>
          <w:rFonts w:ascii="Arial" w:hAnsi="Arial" w:cs="Arial"/>
          <w:color w:val="auto"/>
        </w:rPr>
        <w:t xml:space="preserve">wielkości zamówienia </w:t>
      </w:r>
      <w:r w:rsidR="006D42DB" w:rsidRPr="00EE77EB">
        <w:rPr>
          <w:rFonts w:ascii="Arial" w:hAnsi="Arial" w:cs="Arial"/>
          <w:color w:val="auto"/>
        </w:rPr>
        <w:t>nie stanowi zmiany umowy, jak również nie powoduje powstania jakichkolwiek roszczeń z tego tytułu po stronie Wykonawcy.</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Zamawiający zastrzega sobie możliwość zmiany asortymentu dostawy jednego paliwa na drugie w ramach maksymalnej wartości całego zamówienia.</w:t>
      </w:r>
    </w:p>
    <w:p w:rsidR="005B4207" w:rsidRPr="005B4207" w:rsidRDefault="005B4207" w:rsidP="005B4207">
      <w:pPr>
        <w:numPr>
          <w:ilvl w:val="0"/>
          <w:numId w:val="5"/>
        </w:numPr>
        <w:spacing w:line="360" w:lineRule="auto"/>
        <w:jc w:val="left"/>
        <w:rPr>
          <w:rFonts w:ascii="Arial" w:hAnsi="Arial" w:cs="Arial"/>
          <w:color w:val="auto"/>
        </w:rPr>
      </w:pPr>
      <w:r w:rsidRPr="005B4207">
        <w:rPr>
          <w:rFonts w:ascii="Arial" w:hAnsi="Arial" w:cs="Arial"/>
          <w:color w:val="auto"/>
        </w:rPr>
        <w:t>Przedmiot umowy, o którym mowa w ust. 1 realizowany będzie przez Wykonawcę zgodnie z obowiązującymi przepisami, zachowaniem zasad bezpieczeństwa oraz wykonany z należytą starannością.</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2</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Obowiązki Stron</w:t>
      </w:r>
    </w:p>
    <w:p w:rsidR="00154422" w:rsidRPr="00A00418"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rsidR="00B56A61" w:rsidRDefault="005B4207"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5B4207">
        <w:rPr>
          <w:rFonts w:ascii="Arial" w:hAnsi="Arial" w:cs="Arial"/>
          <w:color w:val="auto"/>
        </w:rPr>
        <w:t>nadzór merytoryczny i formalny nad wykonaniem umowy przez osoby do tego wyznaczone</w:t>
      </w:r>
      <w:r w:rsidR="00CE2645">
        <w:rPr>
          <w:rFonts w:ascii="Arial" w:hAnsi="Arial" w:cs="Arial"/>
          <w:color w:val="auto"/>
        </w:rPr>
        <w:t>,</w:t>
      </w:r>
    </w:p>
    <w:p w:rsidR="005B4207" w:rsidRPr="00A00418" w:rsidRDefault="005B4207"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5B4207">
        <w:rPr>
          <w:rFonts w:ascii="Arial" w:hAnsi="Arial" w:cs="Arial"/>
          <w:color w:val="auto"/>
        </w:rPr>
        <w:t>dostarczenie listy upoważnionych pracowników oraz wykazy i numery rejestracyjne pojazdów uprawnionych do tankowania w oparciu o niniejszą umowę</w:t>
      </w:r>
      <w:r w:rsidR="00CE2645">
        <w:rPr>
          <w:rFonts w:ascii="Arial" w:hAnsi="Arial" w:cs="Arial"/>
          <w:color w:val="auto"/>
        </w:rPr>
        <w:t>,</w:t>
      </w:r>
    </w:p>
    <w:p w:rsidR="005F14E9" w:rsidRPr="00A00418"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zapłata umówionego wynagrodzenia</w:t>
      </w:r>
      <w:r w:rsidR="00132A5E" w:rsidRPr="00A00418">
        <w:rPr>
          <w:rFonts w:ascii="Arial" w:hAnsi="Arial" w:cs="Arial"/>
          <w:color w:val="auto"/>
        </w:rPr>
        <w:t>.</w:t>
      </w:r>
    </w:p>
    <w:p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rsidR="008430A4" w:rsidRPr="008430A4" w:rsidRDefault="00BA14A7" w:rsidP="008430A4">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Pr>
          <w:rFonts w:ascii="Arial" w:hAnsi="Arial" w:cs="Arial"/>
          <w:color w:val="auto"/>
        </w:rPr>
        <w:lastRenderedPageBreak/>
        <w:t xml:space="preserve"> </w:t>
      </w:r>
      <w:r w:rsidR="005B4207">
        <w:rPr>
          <w:rFonts w:ascii="Arial" w:hAnsi="Arial" w:cs="Arial"/>
          <w:color w:val="auto"/>
        </w:rPr>
        <w:t>u</w:t>
      </w:r>
      <w:r w:rsidR="005B4207" w:rsidRPr="005B4207">
        <w:rPr>
          <w:rFonts w:ascii="Arial" w:hAnsi="Arial" w:cs="Arial"/>
          <w:color w:val="auto"/>
        </w:rPr>
        <w:t>możliwienie Zamawiającemu tankowania bezpośre</w:t>
      </w:r>
      <w:r>
        <w:rPr>
          <w:rFonts w:ascii="Arial" w:hAnsi="Arial" w:cs="Arial"/>
          <w:color w:val="auto"/>
        </w:rPr>
        <w:t xml:space="preserve">dnio do zbiorników </w:t>
      </w:r>
      <w:r w:rsidR="005B4207" w:rsidRPr="005B4207">
        <w:rPr>
          <w:rFonts w:ascii="Arial" w:hAnsi="Arial" w:cs="Arial"/>
          <w:color w:val="auto"/>
        </w:rPr>
        <w:t>samochodowych i sprzętu (kanistry) paliw spełniających wymagania określone w</w:t>
      </w:r>
      <w:r w:rsidR="005B4207">
        <w:rPr>
          <w:rFonts w:ascii="Arial" w:hAnsi="Arial" w:cs="Arial"/>
          <w:color w:val="auto"/>
        </w:rPr>
        <w:t> </w:t>
      </w:r>
      <w:r w:rsidR="00104E59" w:rsidRPr="00104E59">
        <w:rPr>
          <w:rFonts w:ascii="Arial" w:hAnsi="Arial" w:cs="Arial"/>
          <w:color w:val="auto"/>
        </w:rPr>
        <w:t xml:space="preserve">Rozporządzeniu Ministra Klimatu i Środowiska z dnia 26.06.2024 r. </w:t>
      </w:r>
      <w:r w:rsidR="005B4207" w:rsidRPr="005B4207">
        <w:rPr>
          <w:rFonts w:ascii="Arial" w:hAnsi="Arial" w:cs="Arial"/>
          <w:color w:val="auto"/>
        </w:rPr>
        <w:t xml:space="preserve">w sprawie wymagań jakościowych dla paliw ciekłych </w:t>
      </w:r>
      <w:r w:rsidR="00247122" w:rsidRPr="00104E59">
        <w:rPr>
          <w:rFonts w:ascii="Arial" w:hAnsi="Arial" w:cs="Arial"/>
          <w:color w:val="auto"/>
        </w:rPr>
        <w:t>(Dz. U. z 2024 r. poz. 1018)</w:t>
      </w:r>
      <w:r w:rsidR="00247122">
        <w:rPr>
          <w:rFonts w:ascii="Arial" w:hAnsi="Arial" w:cs="Arial"/>
          <w:color w:val="auto"/>
        </w:rPr>
        <w:t xml:space="preserve"> </w:t>
      </w:r>
      <w:r w:rsidR="005B4207" w:rsidRPr="005B4207">
        <w:rPr>
          <w:rFonts w:ascii="Arial" w:hAnsi="Arial" w:cs="Arial"/>
          <w:color w:val="auto"/>
        </w:rPr>
        <w:t>oraz zgodnymi z</w:t>
      </w:r>
      <w:r w:rsidR="005B4207">
        <w:rPr>
          <w:rFonts w:ascii="Arial" w:hAnsi="Arial" w:cs="Arial"/>
          <w:color w:val="auto"/>
        </w:rPr>
        <w:t> </w:t>
      </w:r>
      <w:r w:rsidR="005B4207" w:rsidRPr="005B4207">
        <w:rPr>
          <w:rFonts w:ascii="Arial" w:hAnsi="Arial" w:cs="Arial"/>
          <w:color w:val="auto"/>
        </w:rPr>
        <w:t>normami PN-EN ISO 4259</w:t>
      </w:r>
      <w:r w:rsidR="008430A4" w:rsidRPr="008430A4">
        <w:rPr>
          <w:rFonts w:ascii="Arial" w:hAnsi="Arial" w:cs="Arial"/>
          <w:color w:val="auto"/>
        </w:rPr>
        <w:t>,</w:t>
      </w:r>
    </w:p>
    <w:p w:rsidR="002847D3" w:rsidRDefault="00BA14A7" w:rsidP="002847D3">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Pr>
          <w:rFonts w:ascii="Arial" w:hAnsi="Arial" w:cs="Arial"/>
          <w:color w:val="auto"/>
        </w:rPr>
        <w:t xml:space="preserve"> </w:t>
      </w:r>
      <w:r w:rsidR="005B4207" w:rsidRPr="005B4207">
        <w:rPr>
          <w:rFonts w:ascii="Arial" w:hAnsi="Arial" w:cs="Arial"/>
          <w:color w:val="auto"/>
        </w:rPr>
        <w:t>sprzedaż paliwa odpowiedniej jakości, spełniającego wymagania określone w</w:t>
      </w:r>
      <w:r w:rsidR="002847D3">
        <w:rPr>
          <w:rFonts w:ascii="Arial" w:hAnsi="Arial" w:cs="Arial"/>
          <w:color w:val="auto"/>
        </w:rPr>
        <w:t> </w:t>
      </w:r>
      <w:r w:rsidR="00C90713" w:rsidRPr="00C90713">
        <w:rPr>
          <w:rFonts w:ascii="Arial" w:hAnsi="Arial" w:cs="Arial"/>
          <w:color w:val="auto"/>
        </w:rPr>
        <w:t>Rozporządzeniu Ministra Klimatu i Ś</w:t>
      </w:r>
      <w:r w:rsidR="00293004">
        <w:rPr>
          <w:rFonts w:ascii="Arial" w:hAnsi="Arial" w:cs="Arial"/>
          <w:color w:val="auto"/>
        </w:rPr>
        <w:t xml:space="preserve">rodowiska z dnia 26.06.2024 r. </w:t>
      </w:r>
      <w:r w:rsidR="005B4207" w:rsidRPr="005B4207">
        <w:rPr>
          <w:rFonts w:ascii="Arial" w:hAnsi="Arial" w:cs="Arial"/>
          <w:color w:val="auto"/>
        </w:rPr>
        <w:t xml:space="preserve">w sprawie wymagań jakościowych dla paliw ciekłych </w:t>
      </w:r>
      <w:r w:rsidR="00293004">
        <w:rPr>
          <w:rFonts w:ascii="Arial" w:hAnsi="Arial" w:cs="Arial"/>
          <w:color w:val="auto"/>
        </w:rPr>
        <w:t>(</w:t>
      </w:r>
      <w:r w:rsidR="00C90713" w:rsidRPr="00C90713">
        <w:rPr>
          <w:rFonts w:ascii="Arial" w:hAnsi="Arial" w:cs="Arial"/>
          <w:color w:val="auto"/>
        </w:rPr>
        <w:t>Dz. U. z 2024 r. poz. 1018)</w:t>
      </w:r>
      <w:r w:rsidR="005B4207" w:rsidRPr="005B4207">
        <w:rPr>
          <w:rFonts w:ascii="Arial" w:hAnsi="Arial" w:cs="Arial"/>
          <w:color w:val="auto"/>
        </w:rPr>
        <w:t xml:space="preserve"> oraz normach PN-EN ISO 4259</w:t>
      </w:r>
      <w:r w:rsidR="008430A4" w:rsidRPr="008430A4">
        <w:rPr>
          <w:rFonts w:ascii="Arial" w:hAnsi="Arial" w:cs="Arial"/>
          <w:color w:val="auto"/>
        </w:rPr>
        <w:t>,</w:t>
      </w:r>
    </w:p>
    <w:p w:rsidR="002847D3" w:rsidRDefault="00BA14A7" w:rsidP="002847D3">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Pr>
          <w:rFonts w:ascii="Arial" w:hAnsi="Arial" w:cs="Arial"/>
          <w:color w:val="auto"/>
        </w:rPr>
        <w:t xml:space="preserve"> </w:t>
      </w:r>
      <w:r w:rsidR="002847D3" w:rsidRPr="002847D3">
        <w:rPr>
          <w:rFonts w:ascii="Arial" w:hAnsi="Arial" w:cs="Arial"/>
          <w:color w:val="auto"/>
        </w:rPr>
        <w:t>sprzedaż paliwa w formie bezgotówkowego systemu rozliczeń określonego w</w:t>
      </w:r>
      <w:r w:rsidR="002847D3">
        <w:rPr>
          <w:rFonts w:ascii="Arial" w:hAnsi="Arial" w:cs="Arial"/>
          <w:color w:val="auto"/>
        </w:rPr>
        <w:t> </w:t>
      </w:r>
      <w:r w:rsidR="002847D3" w:rsidRPr="002847D3">
        <w:rPr>
          <w:rFonts w:ascii="Arial" w:hAnsi="Arial" w:cs="Arial"/>
          <w:color w:val="auto"/>
        </w:rPr>
        <w:t>ofercie</w:t>
      </w:r>
      <w:r w:rsidR="002847D3">
        <w:rPr>
          <w:rFonts w:ascii="Arial" w:hAnsi="Arial" w:cs="Arial"/>
          <w:color w:val="auto"/>
        </w:rPr>
        <w:t>,</w:t>
      </w:r>
    </w:p>
    <w:p w:rsidR="002D46CE" w:rsidRPr="002847D3" w:rsidRDefault="00BA14A7" w:rsidP="002847D3">
      <w:pPr>
        <w:widowControl w:val="0"/>
        <w:numPr>
          <w:ilvl w:val="0"/>
          <w:numId w:val="44"/>
        </w:numPr>
        <w:tabs>
          <w:tab w:val="left" w:pos="426"/>
          <w:tab w:val="left" w:pos="1080"/>
          <w:tab w:val="left" w:pos="1134"/>
          <w:tab w:val="center" w:pos="5271"/>
          <w:tab w:val="right" w:pos="9807"/>
        </w:tabs>
        <w:spacing w:line="360" w:lineRule="auto"/>
        <w:ind w:left="810"/>
        <w:jc w:val="left"/>
        <w:rPr>
          <w:rFonts w:ascii="Arial" w:hAnsi="Arial" w:cs="Arial"/>
          <w:color w:val="auto"/>
        </w:rPr>
      </w:pPr>
      <w:r>
        <w:rPr>
          <w:rFonts w:ascii="Arial" w:hAnsi="Arial" w:cs="Arial"/>
          <w:color w:val="auto"/>
        </w:rPr>
        <w:t xml:space="preserve"> </w:t>
      </w:r>
      <w:r w:rsidR="002847D3" w:rsidRPr="002847D3">
        <w:rPr>
          <w:rFonts w:ascii="Arial" w:hAnsi="Arial" w:cs="Arial"/>
          <w:color w:val="auto"/>
        </w:rPr>
        <w:t>zapewnienie ciągłości sprzedaży asortymentu paliw objętych umową</w:t>
      </w:r>
      <w:r w:rsidR="002847D3">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3</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Oświadczenia i zapewnienia Wykonawcy</w:t>
      </w:r>
    </w:p>
    <w:p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2A2A82">
        <w:rPr>
          <w:rFonts w:ascii="Arial" w:hAnsi="Arial" w:cs="Arial"/>
          <w:color w:val="auto"/>
        </w:rPr>
        <w:t>dostaw</w:t>
      </w:r>
      <w:r w:rsidR="000234C6" w:rsidRPr="00A00418">
        <w:rPr>
          <w:rFonts w:ascii="Arial" w:hAnsi="Arial" w:cs="Arial"/>
          <w:color w:val="auto"/>
        </w:rPr>
        <w:t xml:space="preserve"> </w:t>
      </w:r>
      <w:r w:rsidRPr="00A00418">
        <w:rPr>
          <w:rFonts w:ascii="Arial" w:hAnsi="Arial" w:cs="Arial"/>
          <w:color w:val="auto"/>
        </w:rPr>
        <w:t>podwykonawcom na warunkach określonych w</w:t>
      </w:r>
      <w:r w:rsidR="00813C7A" w:rsidRPr="00A00418">
        <w:rPr>
          <w:rFonts w:ascii="Arial" w:hAnsi="Arial" w:cs="Arial"/>
          <w:color w:val="auto"/>
        </w:rPr>
        <w:t> </w:t>
      </w:r>
      <w:r w:rsidRPr="00A00418">
        <w:rPr>
          <w:rFonts w:ascii="Arial" w:hAnsi="Arial" w:cs="Arial"/>
          <w:color w:val="auto"/>
        </w:rPr>
        <w:t>§</w:t>
      </w:r>
      <w:r w:rsidR="00F63AF6">
        <w:rPr>
          <w:rFonts w:ascii="Arial" w:hAnsi="Arial" w:cs="Arial"/>
          <w:color w:val="auto"/>
        </w:rPr>
        <w:t>8</w:t>
      </w:r>
      <w:r w:rsidRPr="00A00418">
        <w:rPr>
          <w:rFonts w:ascii="Arial" w:hAnsi="Arial" w:cs="Arial"/>
          <w:color w:val="auto"/>
        </w:rPr>
        <w:t xml:space="preserve"> umowy.</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rsidR="003E5626" w:rsidRPr="003145FE" w:rsidRDefault="00687502" w:rsidP="00942B80">
      <w:pPr>
        <w:pStyle w:val="Nagwek1"/>
        <w:spacing w:after="240"/>
        <w:rPr>
          <w:rFonts w:ascii="Arial" w:hAnsi="Arial" w:cs="Arial"/>
          <w:b/>
          <w:bCs/>
          <w:color w:val="auto"/>
          <w:sz w:val="28"/>
          <w:szCs w:val="28"/>
        </w:rPr>
      </w:pPr>
      <w:bookmarkStart w:id="0" w:name="par4"/>
      <w:r w:rsidRPr="003145FE">
        <w:rPr>
          <w:rFonts w:ascii="Arial" w:hAnsi="Arial" w:cs="Arial"/>
          <w:b/>
          <w:bCs/>
          <w:color w:val="auto"/>
          <w:sz w:val="28"/>
          <w:szCs w:val="28"/>
        </w:rPr>
        <w:t xml:space="preserve">§ </w:t>
      </w:r>
      <w:r w:rsidR="009F54FD" w:rsidRPr="003145FE">
        <w:rPr>
          <w:rFonts w:ascii="Arial" w:hAnsi="Arial" w:cs="Arial"/>
          <w:b/>
          <w:bCs/>
          <w:color w:val="auto"/>
          <w:sz w:val="28"/>
          <w:szCs w:val="28"/>
        </w:rPr>
        <w:t>4</w:t>
      </w:r>
      <w:bookmarkEnd w:id="0"/>
      <w:r w:rsidR="003145FE">
        <w:rPr>
          <w:rFonts w:ascii="Arial" w:hAnsi="Arial" w:cs="Arial"/>
          <w:b/>
          <w:bCs/>
          <w:color w:val="auto"/>
          <w:sz w:val="28"/>
          <w:szCs w:val="28"/>
        </w:rPr>
        <w:t xml:space="preserve"> </w:t>
      </w:r>
      <w:r w:rsidR="003D582E" w:rsidRPr="003145FE">
        <w:rPr>
          <w:rFonts w:ascii="Arial" w:hAnsi="Arial" w:cs="Arial"/>
          <w:b/>
          <w:bCs/>
          <w:color w:val="auto"/>
          <w:sz w:val="28"/>
          <w:szCs w:val="28"/>
        </w:rPr>
        <w:t>Termin realizacji Umowy</w:t>
      </w:r>
    </w:p>
    <w:p w:rsidR="00A12087" w:rsidRPr="00B758BE"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2A2A82">
        <w:rPr>
          <w:rFonts w:ascii="Arial" w:hAnsi="Arial" w:cs="Arial"/>
          <w:szCs w:val="24"/>
        </w:rPr>
        <w:t>zamówienia</w:t>
      </w:r>
      <w:r w:rsidRPr="00332BE4">
        <w:rPr>
          <w:rFonts w:ascii="Arial" w:hAnsi="Arial" w:cs="Arial"/>
          <w:szCs w:val="24"/>
        </w:rPr>
        <w:t xml:space="preserve">: </w:t>
      </w:r>
      <w:bookmarkStart w:id="1" w:name="_Hlk109116333"/>
      <w:r w:rsidR="00B84A52" w:rsidRPr="00B84A52">
        <w:rPr>
          <w:rFonts w:ascii="Arial" w:hAnsi="Arial" w:cs="Arial"/>
          <w:szCs w:val="24"/>
        </w:rPr>
        <w:t>od daty p</w:t>
      </w:r>
      <w:r w:rsidR="00D13B90">
        <w:rPr>
          <w:rFonts w:ascii="Arial" w:hAnsi="Arial" w:cs="Arial"/>
          <w:szCs w:val="24"/>
        </w:rPr>
        <w:t>odpisania umowy do 31.12.2026</w:t>
      </w:r>
      <w:r w:rsidR="00B84A52">
        <w:rPr>
          <w:rFonts w:ascii="Arial" w:hAnsi="Arial" w:cs="Arial"/>
          <w:szCs w:val="24"/>
        </w:rPr>
        <w:t xml:space="preserve"> r</w:t>
      </w:r>
      <w:r w:rsidR="00271D78">
        <w:rPr>
          <w:rFonts w:ascii="Arial" w:hAnsi="Arial" w:cs="Arial"/>
          <w:szCs w:val="24"/>
        </w:rPr>
        <w:t>.</w:t>
      </w:r>
    </w:p>
    <w:bookmarkEnd w:id="1"/>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B8547D">
        <w:rPr>
          <w:rFonts w:ascii="Arial" w:hAnsi="Arial" w:cs="Arial"/>
          <w:b/>
          <w:bCs/>
          <w:color w:val="auto"/>
          <w:sz w:val="28"/>
          <w:szCs w:val="28"/>
        </w:rPr>
        <w:t>5</w:t>
      </w:r>
      <w:r w:rsidR="00BB5E21">
        <w:rPr>
          <w:rFonts w:ascii="Arial" w:hAnsi="Arial" w:cs="Arial"/>
          <w:b/>
          <w:bCs/>
          <w:color w:val="auto"/>
          <w:sz w:val="28"/>
          <w:szCs w:val="28"/>
        </w:rPr>
        <w:t xml:space="preserve"> </w:t>
      </w:r>
      <w:r w:rsidRPr="00BB5E21">
        <w:rPr>
          <w:rFonts w:ascii="Arial" w:hAnsi="Arial" w:cs="Arial"/>
          <w:b/>
          <w:bCs/>
          <w:color w:val="auto"/>
          <w:sz w:val="28"/>
          <w:szCs w:val="28"/>
        </w:rPr>
        <w:t>Wynagrodzenie i sposób rozliczeń</w:t>
      </w:r>
    </w:p>
    <w:p w:rsidR="00B8547D" w:rsidRPr="00B8547D" w:rsidRDefault="002847D3" w:rsidP="00B8547D">
      <w:pPr>
        <w:widowControl w:val="0"/>
        <w:numPr>
          <w:ilvl w:val="0"/>
          <w:numId w:val="7"/>
        </w:numPr>
        <w:tabs>
          <w:tab w:val="left" w:pos="284"/>
        </w:tabs>
        <w:spacing w:line="360" w:lineRule="auto"/>
        <w:ind w:left="360"/>
        <w:jc w:val="left"/>
        <w:rPr>
          <w:rFonts w:ascii="Arial" w:hAnsi="Arial" w:cs="Arial"/>
          <w:color w:val="auto"/>
        </w:rPr>
      </w:pPr>
      <w:r>
        <w:rPr>
          <w:rFonts w:ascii="Arial" w:hAnsi="Arial" w:cs="Arial"/>
          <w:color w:val="auto"/>
        </w:rPr>
        <w:t>Wykonawca będzie sprzedawał</w:t>
      </w:r>
      <w:r w:rsidRPr="002847D3">
        <w:rPr>
          <w:rFonts w:ascii="Arial" w:hAnsi="Arial" w:cs="Arial"/>
          <w:color w:val="auto"/>
        </w:rPr>
        <w:t xml:space="preserve"> Zamawiającemu paliwo po cenach jednostkowych brutto obowiązujących w dniu tankowania paliwa</w:t>
      </w:r>
      <w:r w:rsidR="00C3408F">
        <w:rPr>
          <w:rFonts w:ascii="Arial" w:hAnsi="Arial" w:cs="Arial"/>
          <w:color w:val="auto"/>
        </w:rPr>
        <w:t>.</w:t>
      </w:r>
    </w:p>
    <w:p w:rsidR="002847D3" w:rsidRPr="007B79EC" w:rsidRDefault="00B8547D" w:rsidP="002847D3">
      <w:pPr>
        <w:widowControl w:val="0"/>
        <w:numPr>
          <w:ilvl w:val="0"/>
          <w:numId w:val="7"/>
        </w:numPr>
        <w:tabs>
          <w:tab w:val="left" w:pos="284"/>
        </w:tabs>
        <w:spacing w:line="360" w:lineRule="auto"/>
        <w:ind w:left="360"/>
        <w:jc w:val="left"/>
        <w:rPr>
          <w:rFonts w:ascii="Arial" w:hAnsi="Arial" w:cs="Arial"/>
          <w:color w:val="auto"/>
        </w:rPr>
      </w:pPr>
      <w:r w:rsidRPr="00B8547D">
        <w:rPr>
          <w:rFonts w:ascii="Arial" w:hAnsi="Arial" w:cs="Arial"/>
          <w:color w:val="auto"/>
        </w:rPr>
        <w:lastRenderedPageBreak/>
        <w:t>Maksymalna wartość umowy wyniesie</w:t>
      </w:r>
      <w:r w:rsidR="00E771F5">
        <w:rPr>
          <w:rFonts w:ascii="Arial" w:hAnsi="Arial" w:cs="Arial"/>
          <w:color w:val="auto"/>
        </w:rPr>
        <w:t xml:space="preserve"> 250</w:t>
      </w:r>
      <w:r w:rsidR="00B245BD">
        <w:rPr>
          <w:rFonts w:ascii="Arial" w:hAnsi="Arial" w:cs="Arial"/>
          <w:color w:val="auto"/>
        </w:rPr>
        <w:t> </w:t>
      </w:r>
      <w:r w:rsidR="002847D3">
        <w:rPr>
          <w:rFonts w:ascii="Arial" w:hAnsi="Arial" w:cs="Arial"/>
          <w:color w:val="auto"/>
        </w:rPr>
        <w:t>000</w:t>
      </w:r>
      <w:r w:rsidR="00B245BD">
        <w:rPr>
          <w:rFonts w:ascii="Arial" w:hAnsi="Arial" w:cs="Arial"/>
          <w:color w:val="auto"/>
        </w:rPr>
        <w:t>,00</w:t>
      </w:r>
      <w:r w:rsidRPr="00B8547D">
        <w:rPr>
          <w:rFonts w:ascii="Arial" w:hAnsi="Arial" w:cs="Arial"/>
          <w:color w:val="auto"/>
        </w:rPr>
        <w:t xml:space="preserve"> zł brutto. Kwota ta może ulec zmniejszeniu w zależności od potrzeb Zamawiającego w danym sezonie</w:t>
      </w:r>
      <w:r w:rsidR="00476904">
        <w:rPr>
          <w:rFonts w:ascii="Arial" w:hAnsi="Arial" w:cs="Arial"/>
          <w:color w:val="auto"/>
        </w:rPr>
        <w:t>, jednak nie więcej niż do 70</w:t>
      </w:r>
      <w:r w:rsidR="002847D3">
        <w:rPr>
          <w:rFonts w:ascii="Arial" w:hAnsi="Arial" w:cs="Arial"/>
          <w:color w:val="auto"/>
        </w:rPr>
        <w:t>% maksymalnej wartości umowy</w:t>
      </w:r>
      <w:r w:rsidRPr="00B8547D">
        <w:rPr>
          <w:rFonts w:ascii="Arial" w:hAnsi="Arial" w:cs="Arial"/>
          <w:color w:val="auto"/>
        </w:rPr>
        <w:t>.</w:t>
      </w:r>
      <w:r w:rsidR="00352991">
        <w:rPr>
          <w:rFonts w:ascii="Arial" w:hAnsi="Arial" w:cs="Arial"/>
          <w:color w:val="auto"/>
        </w:rPr>
        <w:t xml:space="preserve"> </w:t>
      </w:r>
      <w:r w:rsidR="00650EA9" w:rsidRPr="007B79EC">
        <w:rPr>
          <w:rFonts w:ascii="Arial" w:hAnsi="Arial" w:cs="Arial"/>
          <w:color w:val="auto"/>
        </w:rPr>
        <w:t xml:space="preserve">Kwota </w:t>
      </w:r>
      <w:r w:rsidR="003F074A" w:rsidRPr="007B79EC">
        <w:rPr>
          <w:rFonts w:ascii="Arial" w:hAnsi="Arial" w:cs="Arial"/>
          <w:color w:val="auto"/>
        </w:rPr>
        <w:t xml:space="preserve">ta </w:t>
      </w:r>
      <w:r w:rsidR="00650EA9" w:rsidRPr="007B79EC">
        <w:rPr>
          <w:rFonts w:ascii="Arial" w:hAnsi="Arial" w:cs="Arial"/>
          <w:color w:val="auto"/>
        </w:rPr>
        <w:t>może także ulec zwiększeniu</w:t>
      </w:r>
      <w:r w:rsidR="00352991" w:rsidRPr="007B79EC">
        <w:rPr>
          <w:rFonts w:ascii="Arial" w:hAnsi="Arial" w:cs="Arial"/>
          <w:color w:val="auto"/>
        </w:rPr>
        <w:t xml:space="preserve"> w zależności od potrzeb</w:t>
      </w:r>
      <w:r w:rsidR="00650EA9" w:rsidRPr="007B79EC">
        <w:rPr>
          <w:rFonts w:ascii="Arial" w:hAnsi="Arial" w:cs="Arial"/>
          <w:color w:val="auto"/>
        </w:rPr>
        <w:t xml:space="preserve"> Zamawiającego w danym sezonie</w:t>
      </w:r>
      <w:r w:rsidR="00352991" w:rsidRPr="007B79EC">
        <w:rPr>
          <w:rFonts w:ascii="Arial" w:hAnsi="Arial" w:cs="Arial"/>
          <w:color w:val="auto"/>
        </w:rPr>
        <w:t>, jednak nie więcej niż 10% maksymalnej wartości umowy.</w:t>
      </w:r>
    </w:p>
    <w:p w:rsidR="002847D3" w:rsidRPr="002847D3" w:rsidRDefault="002847D3" w:rsidP="002847D3">
      <w:pPr>
        <w:widowControl w:val="0"/>
        <w:numPr>
          <w:ilvl w:val="0"/>
          <w:numId w:val="7"/>
        </w:numPr>
        <w:tabs>
          <w:tab w:val="left" w:pos="284"/>
        </w:tabs>
        <w:spacing w:line="360" w:lineRule="auto"/>
        <w:ind w:left="360"/>
        <w:jc w:val="left"/>
        <w:rPr>
          <w:rFonts w:ascii="Arial" w:hAnsi="Arial" w:cs="Arial"/>
          <w:color w:val="auto"/>
        </w:rPr>
      </w:pPr>
      <w:r w:rsidRPr="002847D3">
        <w:rPr>
          <w:rFonts w:ascii="Arial" w:hAnsi="Arial" w:cs="Arial"/>
          <w:color w:val="auto"/>
        </w:rPr>
        <w:t>Strony ustalają następujące okresy rozliczeniowe:</w:t>
      </w:r>
    </w:p>
    <w:p w:rsidR="002847D3" w:rsidRPr="002847D3" w:rsidRDefault="002847D3" w:rsidP="002847D3">
      <w:pPr>
        <w:pStyle w:val="Akapitzlist"/>
        <w:numPr>
          <w:ilvl w:val="0"/>
          <w:numId w:val="46"/>
        </w:numPr>
        <w:spacing w:line="360" w:lineRule="auto"/>
        <w:jc w:val="both"/>
        <w:rPr>
          <w:rFonts w:ascii="Arial" w:hAnsi="Arial" w:cs="Arial"/>
          <w:color w:val="auto"/>
        </w:rPr>
      </w:pPr>
      <w:r w:rsidRPr="002847D3">
        <w:rPr>
          <w:rFonts w:ascii="Arial" w:hAnsi="Arial" w:cs="Arial"/>
          <w:color w:val="auto"/>
        </w:rPr>
        <w:t xml:space="preserve">od 1-go do 15-go dnia miesiąca, </w:t>
      </w:r>
    </w:p>
    <w:p w:rsidR="00B8547D" w:rsidRPr="00B8547D" w:rsidRDefault="002847D3" w:rsidP="002847D3">
      <w:pPr>
        <w:pStyle w:val="Akapitzlist"/>
        <w:numPr>
          <w:ilvl w:val="0"/>
          <w:numId w:val="46"/>
        </w:numPr>
        <w:spacing w:line="360" w:lineRule="auto"/>
        <w:jc w:val="both"/>
        <w:rPr>
          <w:rFonts w:ascii="Arial" w:hAnsi="Arial" w:cs="Arial"/>
          <w:color w:val="auto"/>
        </w:rPr>
      </w:pPr>
      <w:r w:rsidRPr="002847D3">
        <w:rPr>
          <w:rFonts w:ascii="Arial" w:hAnsi="Arial" w:cs="Arial"/>
          <w:color w:val="auto"/>
        </w:rPr>
        <w:t>od 16-go dnia miesiąca do ostatniego dnia miesiąca</w:t>
      </w:r>
      <w:r w:rsidR="00D256C0">
        <w:rPr>
          <w:rFonts w:ascii="Arial" w:hAnsi="Arial" w:cs="Arial"/>
          <w:color w:val="auto"/>
        </w:rPr>
        <w:t>.</w:t>
      </w:r>
    </w:p>
    <w:p w:rsidR="002847D3" w:rsidRPr="002847D3" w:rsidRDefault="002847D3" w:rsidP="002847D3">
      <w:pPr>
        <w:pStyle w:val="Akapitzlist"/>
        <w:numPr>
          <w:ilvl w:val="0"/>
          <w:numId w:val="7"/>
        </w:numPr>
        <w:spacing w:line="360" w:lineRule="auto"/>
        <w:ind w:left="360"/>
        <w:jc w:val="left"/>
        <w:rPr>
          <w:rFonts w:ascii="Arial" w:hAnsi="Arial" w:cs="Arial"/>
          <w:bCs/>
          <w:color w:val="auto"/>
        </w:rPr>
      </w:pPr>
      <w:r>
        <w:rPr>
          <w:rFonts w:ascii="Arial" w:hAnsi="Arial" w:cs="Arial"/>
          <w:bCs/>
          <w:color w:val="auto"/>
        </w:rPr>
        <w:t>W</w:t>
      </w:r>
      <w:r w:rsidRPr="002847D3">
        <w:rPr>
          <w:rFonts w:ascii="Arial" w:hAnsi="Arial" w:cs="Arial"/>
          <w:bCs/>
          <w:color w:val="auto"/>
        </w:rPr>
        <w:t>ykonawca zobowiązuje się wystawić fakturę VAT z tytułu sprzedaży Zamawiającemu paliwa objętego Umową po zakończeniu każdego pełnego okres rozliczeniowego</w:t>
      </w:r>
      <w:r>
        <w:rPr>
          <w:rFonts w:ascii="Arial" w:hAnsi="Arial" w:cs="Arial"/>
          <w:bCs/>
          <w:color w:val="auto"/>
        </w:rPr>
        <w:t xml:space="preserve">, </w:t>
      </w:r>
      <w:r w:rsidRPr="002847D3">
        <w:rPr>
          <w:rFonts w:ascii="Arial" w:hAnsi="Arial" w:cs="Arial"/>
          <w:bCs/>
          <w:color w:val="auto"/>
        </w:rPr>
        <w:t>o</w:t>
      </w:r>
      <w:r>
        <w:rPr>
          <w:rFonts w:ascii="Arial" w:hAnsi="Arial" w:cs="Arial"/>
          <w:bCs/>
          <w:color w:val="auto"/>
        </w:rPr>
        <w:t> </w:t>
      </w:r>
      <w:r w:rsidRPr="002847D3">
        <w:rPr>
          <w:rFonts w:ascii="Arial" w:hAnsi="Arial" w:cs="Arial"/>
          <w:bCs/>
          <w:color w:val="auto"/>
        </w:rPr>
        <w:t xml:space="preserve">którym mowa w ust. </w:t>
      </w:r>
      <w:r>
        <w:rPr>
          <w:rFonts w:ascii="Arial" w:hAnsi="Arial" w:cs="Arial"/>
          <w:bCs/>
          <w:color w:val="auto"/>
        </w:rPr>
        <w:t>3</w:t>
      </w:r>
    </w:p>
    <w:p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Faktury należy wystawiać na: </w:t>
      </w:r>
    </w:p>
    <w:p w:rsidR="00FD68C7" w:rsidRPr="005465DF" w:rsidRDefault="00FD68C7" w:rsidP="000B2AB8">
      <w:pPr>
        <w:widowControl w:val="0"/>
        <w:tabs>
          <w:tab w:val="left" w:pos="90"/>
        </w:tabs>
        <w:spacing w:line="360" w:lineRule="auto"/>
        <w:ind w:left="990"/>
        <w:jc w:val="left"/>
        <w:rPr>
          <w:rFonts w:ascii="Arial" w:hAnsi="Arial" w:cs="Arial"/>
          <w:bCs/>
          <w:color w:val="auto"/>
        </w:rPr>
      </w:pPr>
      <w:r w:rsidRPr="005465DF">
        <w:rPr>
          <w:rFonts w:ascii="Arial" w:hAnsi="Arial" w:cs="Arial"/>
          <w:bCs/>
          <w:color w:val="auto"/>
        </w:rPr>
        <w:t>Nabywca – Powiat  Mogileński</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ul. G. Narutowicza 1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NIP: 557-16-75-107</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Odbiorca – Zarząd Dróg Powiatowych w Mogilnie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ul. M. Konopnickiej 20</w:t>
      </w:r>
    </w:p>
    <w:p w:rsidR="002847D3" w:rsidRDefault="00FD68C7" w:rsidP="002847D3">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2847D3" w:rsidRDefault="002847D3" w:rsidP="000B2AB8">
      <w:pPr>
        <w:widowControl w:val="0"/>
        <w:numPr>
          <w:ilvl w:val="0"/>
          <w:numId w:val="7"/>
        </w:numPr>
        <w:tabs>
          <w:tab w:val="left" w:pos="284"/>
        </w:tabs>
        <w:spacing w:line="360" w:lineRule="auto"/>
        <w:ind w:left="284" w:hanging="284"/>
        <w:jc w:val="left"/>
        <w:rPr>
          <w:rFonts w:ascii="Arial" w:hAnsi="Arial" w:cs="Arial"/>
          <w:bCs/>
          <w:color w:val="auto"/>
        </w:rPr>
      </w:pPr>
      <w:r>
        <w:rPr>
          <w:rFonts w:ascii="Arial" w:hAnsi="Arial" w:cs="Arial"/>
          <w:bCs/>
          <w:color w:val="auto"/>
        </w:rPr>
        <w:t>Z</w:t>
      </w:r>
      <w:r w:rsidRPr="002847D3">
        <w:rPr>
          <w:rFonts w:ascii="Arial" w:hAnsi="Arial" w:cs="Arial"/>
          <w:bCs/>
          <w:color w:val="auto"/>
        </w:rPr>
        <w:t xml:space="preserve">a datę sprzedaży Strony uznają ostatni dzień danego okresu rozliczeniowego wskazanego w ust. </w:t>
      </w:r>
      <w:r>
        <w:rPr>
          <w:rFonts w:ascii="Arial" w:hAnsi="Arial" w:cs="Arial"/>
          <w:bCs/>
          <w:color w:val="auto"/>
        </w:rPr>
        <w:t>3</w:t>
      </w:r>
      <w:r w:rsidRPr="002847D3">
        <w:rPr>
          <w:rFonts w:ascii="Arial" w:hAnsi="Arial" w:cs="Arial"/>
          <w:bCs/>
          <w:color w:val="auto"/>
        </w:rPr>
        <w:t xml:space="preserve"> pkt 1 i 2</w:t>
      </w:r>
      <w:r>
        <w:rPr>
          <w:rFonts w:ascii="Arial" w:hAnsi="Arial" w:cs="Arial"/>
          <w:bCs/>
          <w:color w:val="auto"/>
        </w:rPr>
        <w:t>.</w:t>
      </w:r>
    </w:p>
    <w:p w:rsidR="004F1F65" w:rsidRDefault="004F1F65" w:rsidP="004F1F65">
      <w:pPr>
        <w:widowControl w:val="0"/>
        <w:numPr>
          <w:ilvl w:val="0"/>
          <w:numId w:val="7"/>
        </w:numPr>
        <w:tabs>
          <w:tab w:val="left" w:pos="284"/>
        </w:tabs>
        <w:spacing w:line="360" w:lineRule="auto"/>
        <w:ind w:left="284" w:hanging="284"/>
        <w:jc w:val="left"/>
        <w:rPr>
          <w:rFonts w:ascii="Arial" w:hAnsi="Arial" w:cs="Arial"/>
          <w:bCs/>
          <w:color w:val="auto"/>
        </w:rPr>
      </w:pPr>
      <w:r>
        <w:rPr>
          <w:rFonts w:ascii="Arial" w:hAnsi="Arial" w:cs="Arial"/>
          <w:bCs/>
          <w:color w:val="auto"/>
        </w:rPr>
        <w:t>W</w:t>
      </w:r>
      <w:r w:rsidRPr="004F1F65">
        <w:rPr>
          <w:rFonts w:ascii="Arial" w:hAnsi="Arial" w:cs="Arial"/>
          <w:bCs/>
          <w:color w:val="auto"/>
        </w:rPr>
        <w:t xml:space="preserve">ykonawca wystawi Zamawiającemu fakturę VAT na podstawie zestawienia wszystkich transakcji zakupu paliwa dokonanych przez Zamawiającego w danym okresie rozliczeniowym wskazanym w ust. </w:t>
      </w:r>
      <w:r>
        <w:rPr>
          <w:rFonts w:ascii="Arial" w:hAnsi="Arial" w:cs="Arial"/>
          <w:bCs/>
          <w:color w:val="auto"/>
        </w:rPr>
        <w:t>3</w:t>
      </w:r>
      <w:r w:rsidRPr="004F1F65">
        <w:rPr>
          <w:rFonts w:ascii="Arial" w:hAnsi="Arial" w:cs="Arial"/>
          <w:bCs/>
          <w:color w:val="auto"/>
        </w:rPr>
        <w:t xml:space="preserve"> pkt 1 i 2</w:t>
      </w:r>
      <w:r>
        <w:rPr>
          <w:rFonts w:ascii="Arial" w:hAnsi="Arial" w:cs="Arial"/>
          <w:bCs/>
          <w:color w:val="auto"/>
        </w:rPr>
        <w:t>.</w:t>
      </w:r>
    </w:p>
    <w:p w:rsidR="004F1F65" w:rsidRPr="004F1F65" w:rsidRDefault="004F1F65" w:rsidP="004F1F65">
      <w:pPr>
        <w:widowControl w:val="0"/>
        <w:numPr>
          <w:ilvl w:val="0"/>
          <w:numId w:val="7"/>
        </w:numPr>
        <w:tabs>
          <w:tab w:val="left" w:pos="284"/>
        </w:tabs>
        <w:spacing w:line="360" w:lineRule="auto"/>
        <w:ind w:left="284" w:hanging="284"/>
        <w:jc w:val="left"/>
        <w:rPr>
          <w:rFonts w:ascii="Arial" w:hAnsi="Arial" w:cs="Arial"/>
          <w:bCs/>
          <w:color w:val="auto"/>
        </w:rPr>
      </w:pPr>
      <w:r>
        <w:rPr>
          <w:rFonts w:ascii="Arial" w:hAnsi="Arial" w:cs="Arial"/>
          <w:bCs/>
          <w:color w:val="auto"/>
        </w:rPr>
        <w:t xml:space="preserve"> W </w:t>
      </w:r>
      <w:r w:rsidRPr="004F1F65">
        <w:rPr>
          <w:rFonts w:ascii="Arial" w:hAnsi="Arial" w:cs="Arial"/>
          <w:bCs/>
          <w:color w:val="auto"/>
        </w:rPr>
        <w:t xml:space="preserve">celu wystawienia faktury VAT Zamawiający poda Wykonawcy następujące dane dotyczące poszczególnych transakcji zakupu paliwa dokonanych przez Zamawiającego w danym okresie rozliczeniowym wskazanym w ust. </w:t>
      </w:r>
      <w:r w:rsidR="00197D8F">
        <w:rPr>
          <w:rFonts w:ascii="Arial" w:hAnsi="Arial" w:cs="Arial"/>
          <w:bCs/>
          <w:color w:val="auto"/>
        </w:rPr>
        <w:t xml:space="preserve">3 </w:t>
      </w:r>
      <w:r w:rsidRPr="004F1F65">
        <w:rPr>
          <w:rFonts w:ascii="Arial" w:hAnsi="Arial" w:cs="Arial"/>
          <w:bCs/>
          <w:color w:val="auto"/>
        </w:rPr>
        <w:t>pkt 1 i 2:</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miejsce sprzedaży,</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datę sprzedaży,</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nr rejestracyjny pojazdu,</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Pr>
          <w:rFonts w:ascii="Arial" w:hAnsi="Arial" w:cs="Arial"/>
          <w:bCs/>
          <w:color w:val="auto"/>
        </w:rPr>
        <w:lastRenderedPageBreak/>
        <w:t>r</w:t>
      </w:r>
      <w:r w:rsidRPr="004F1F65">
        <w:rPr>
          <w:rFonts w:ascii="Arial" w:hAnsi="Arial" w:cs="Arial"/>
          <w:bCs/>
          <w:color w:val="auto"/>
        </w:rPr>
        <w:t>odzaj i ilość tankowanego paliwa,</w:t>
      </w:r>
    </w:p>
    <w:p w:rsid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cenę jednostkową netto z opustem,</w:t>
      </w:r>
    </w:p>
    <w:p w:rsidR="004F1F65" w:rsidRPr="004F1F65" w:rsidRDefault="004F1F65" w:rsidP="004F1F65">
      <w:pPr>
        <w:pStyle w:val="Akapitzlist"/>
        <w:widowControl w:val="0"/>
        <w:numPr>
          <w:ilvl w:val="0"/>
          <w:numId w:val="47"/>
        </w:numPr>
        <w:tabs>
          <w:tab w:val="left" w:pos="284"/>
        </w:tabs>
        <w:spacing w:line="360" w:lineRule="auto"/>
        <w:jc w:val="left"/>
        <w:rPr>
          <w:rFonts w:ascii="Arial" w:hAnsi="Arial" w:cs="Arial"/>
          <w:bCs/>
          <w:color w:val="auto"/>
        </w:rPr>
      </w:pPr>
      <w:r w:rsidRPr="004F1F65">
        <w:rPr>
          <w:rFonts w:ascii="Arial" w:hAnsi="Arial" w:cs="Arial"/>
          <w:bCs/>
          <w:color w:val="auto"/>
        </w:rPr>
        <w:t>cenę brutto.</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do </w:t>
      </w:r>
      <w:r w:rsidR="006B71F6">
        <w:rPr>
          <w:rFonts w:ascii="Arial" w:hAnsi="Arial" w:cs="Arial"/>
          <w:bCs/>
          <w:color w:val="auto"/>
        </w:rPr>
        <w:t>30</w:t>
      </w:r>
      <w:r w:rsidRPr="005465DF">
        <w:rPr>
          <w:rFonts w:ascii="Arial" w:hAnsi="Arial" w:cs="Arial"/>
          <w:bCs/>
          <w:color w:val="auto"/>
        </w:rPr>
        <w:t xml:space="preserve"> dni od daty prawidłowo wystawionej i dostarczonej  faktury.</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Strony ustalają, że nie będą przyjmowały za pomocą Platformy Elektronicznego Fakturowania innych (poza fakturą) dokumentów ustrukturyzowanych o których mowa w art.</w:t>
      </w:r>
      <w:r w:rsidR="00B72DF8" w:rsidRPr="005465DF">
        <w:rPr>
          <w:rFonts w:ascii="Arial" w:hAnsi="Arial" w:cs="Arial"/>
          <w:bCs/>
          <w:color w:val="auto"/>
        </w:rPr>
        <w:t xml:space="preserve"> </w:t>
      </w:r>
      <w:r w:rsidRPr="005465DF">
        <w:rPr>
          <w:rFonts w:ascii="Arial" w:hAnsi="Arial" w:cs="Arial"/>
          <w:bCs/>
          <w:color w:val="auto"/>
        </w:rPr>
        <w:t>4 ust.</w:t>
      </w:r>
      <w:r w:rsidR="00B72DF8" w:rsidRPr="005465DF">
        <w:rPr>
          <w:rFonts w:ascii="Arial" w:hAnsi="Arial" w:cs="Arial"/>
          <w:bCs/>
          <w:color w:val="auto"/>
        </w:rPr>
        <w:t xml:space="preserve"> </w:t>
      </w:r>
      <w:r w:rsidRPr="005465DF">
        <w:rPr>
          <w:rFonts w:ascii="Arial" w:hAnsi="Arial" w:cs="Arial"/>
          <w:bCs/>
          <w:color w:val="auto"/>
        </w:rPr>
        <w:t>4 ustawy z dnia 9 listopada 2018 r. o elektronicznym fakturowaniu w</w:t>
      </w:r>
      <w:r w:rsidR="000B2AB8">
        <w:rPr>
          <w:rFonts w:ascii="Arial" w:hAnsi="Arial" w:cs="Arial"/>
          <w:bCs/>
          <w:color w:val="auto"/>
        </w:rPr>
        <w:t> </w:t>
      </w:r>
      <w:r w:rsidRPr="005465DF">
        <w:rPr>
          <w:rFonts w:ascii="Arial" w:hAnsi="Arial" w:cs="Arial"/>
          <w:bCs/>
          <w:color w:val="auto"/>
        </w:rPr>
        <w:t>zamówieniach publicznych, koncesjach na roboty budowlane lub usługi oraz partnerstwie publiczno-prywatnym (</w:t>
      </w:r>
      <w:r w:rsidR="00545C83" w:rsidRPr="00545C83">
        <w:rPr>
          <w:rFonts w:ascii="Arial" w:hAnsi="Arial" w:cs="Arial"/>
          <w:bCs/>
          <w:color w:val="auto"/>
        </w:rPr>
        <w:t>t.j. Dz. U. z 2020 r. poz. 1666 z późn. zm.</w:t>
      </w:r>
      <w:r w:rsidRPr="005465DF">
        <w:rPr>
          <w:rFonts w:ascii="Arial" w:hAnsi="Arial" w:cs="Arial"/>
          <w:bCs/>
          <w:color w:val="auto"/>
        </w:rPr>
        <w: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w:t>
      </w:r>
      <w:r w:rsidR="005E2EEB">
        <w:rPr>
          <w:rFonts w:ascii="Arial" w:hAnsi="Arial" w:cs="Arial"/>
          <w:bCs/>
          <w:color w:val="auto"/>
        </w:rPr>
        <w:t xml:space="preserve"> ustawy</w:t>
      </w:r>
      <w:r w:rsidRPr="005465DF">
        <w:rPr>
          <w:rFonts w:ascii="Arial" w:hAnsi="Arial" w:cs="Arial"/>
          <w:bCs/>
          <w:color w:val="auto"/>
        </w:rPr>
        <w:t xml:space="preserve"> z dnia 11 marca 2004 roku o podatku od towarów i usług (</w:t>
      </w:r>
      <w:r w:rsidR="00545C83" w:rsidRPr="00545C83">
        <w:rPr>
          <w:rFonts w:ascii="Arial" w:hAnsi="Arial" w:cs="Arial"/>
          <w:bCs/>
          <w:color w:val="auto"/>
        </w:rPr>
        <w:t>t.j. Dz.</w:t>
      </w:r>
      <w:r w:rsidR="008F4F63">
        <w:rPr>
          <w:rFonts w:ascii="Arial" w:hAnsi="Arial" w:cs="Arial"/>
          <w:bCs/>
          <w:color w:val="auto"/>
        </w:rPr>
        <w:t xml:space="preserve"> U</w:t>
      </w:r>
      <w:r w:rsidR="00C90836">
        <w:rPr>
          <w:rFonts w:ascii="Arial" w:hAnsi="Arial" w:cs="Arial"/>
          <w:bCs/>
          <w:color w:val="auto"/>
        </w:rPr>
        <w:t>. z 2025 r. poz. 775</w:t>
      </w:r>
      <w:r w:rsidR="00024F36">
        <w:rPr>
          <w:rFonts w:ascii="Arial" w:hAnsi="Arial" w:cs="Arial"/>
          <w:bCs/>
          <w:color w:val="auto"/>
        </w:rPr>
        <w:t xml:space="preserve"> z </w:t>
      </w:r>
      <w:proofErr w:type="spellStart"/>
      <w:r w:rsidR="00024F36">
        <w:rPr>
          <w:rFonts w:ascii="Arial" w:hAnsi="Arial" w:cs="Arial"/>
          <w:bCs/>
          <w:color w:val="auto"/>
        </w:rPr>
        <w:t>późn</w:t>
      </w:r>
      <w:proofErr w:type="spellEnd"/>
      <w:r w:rsidR="00024F36">
        <w:rPr>
          <w:rFonts w:ascii="Arial" w:hAnsi="Arial" w:cs="Arial"/>
          <w:bCs/>
          <w:color w:val="auto"/>
        </w:rPr>
        <w:t>. z</w:t>
      </w:r>
      <w:r w:rsidR="00545C83" w:rsidRPr="00545C83">
        <w:rPr>
          <w:rFonts w:ascii="Arial" w:hAnsi="Arial" w:cs="Arial"/>
          <w:bCs/>
          <w:color w:val="auto"/>
        </w:rPr>
        <w:t>m</w:t>
      </w:r>
      <w:r w:rsidR="00545C83">
        <w:rPr>
          <w:rFonts w:ascii="Arial" w:hAnsi="Arial" w:cs="Arial"/>
          <w:bCs/>
          <w:color w:val="auto"/>
        </w:rPr>
        <w:t>.</w:t>
      </w:r>
      <w:r w:rsidRPr="005465DF">
        <w:rPr>
          <w:rFonts w:ascii="Arial" w:hAnsi="Arial" w:cs="Arial"/>
          <w:bCs/>
          <w:color w:val="auto"/>
        </w:rPr>
        <w:t>).</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sidR="00272A7A">
        <w:rPr>
          <w:rFonts w:ascii="Arial" w:eastAsia="Times New Roman" w:hAnsi="Arial" w:cs="Arial"/>
          <w:b/>
          <w:color w:val="auto"/>
          <w:lang w:eastAsia="ar-SA"/>
        </w:rPr>
        <w:t>złożonych w</w:t>
      </w:r>
      <w:r w:rsidRPr="005465DF">
        <w:rPr>
          <w:rFonts w:ascii="Arial" w:eastAsia="Times New Roman" w:hAnsi="Arial" w:cs="Arial"/>
          <w:b/>
          <w:color w:val="auto"/>
          <w:lang w:eastAsia="ar-SA"/>
        </w:rPr>
        <w:t xml:space="preserve"> dniu wystawiania faktury przez Wykonawcę.</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197D8F">
        <w:rPr>
          <w:rFonts w:ascii="Arial" w:hAnsi="Arial" w:cs="Arial"/>
          <w:bCs/>
          <w:color w:val="auto"/>
        </w:rPr>
        <w:t>13</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w:t>
      </w:r>
      <w:r w:rsidRPr="005465DF">
        <w:rPr>
          <w:rFonts w:ascii="Arial" w:hAnsi="Arial" w:cs="Arial"/>
          <w:bCs/>
          <w:color w:val="auto"/>
        </w:rPr>
        <w:lastRenderedPageBreak/>
        <w:t>Zamawiającego w zapłacie wynagrodzenia (lub należności na podstawie faktur przejściowych), a termin na zapłatę biegnie od dnia otrzymania oświadczenia, jeżeli brak oświadczenia z kompletem dokumentów był jedyną podstawą wstrzymania płatności.</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dni od wystawienia faktury pisemnego potwierdzenia przez 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0F406F">
        <w:rPr>
          <w:rFonts w:ascii="Arial" w:hAnsi="Arial" w:cs="Arial"/>
          <w:b/>
          <w:bCs/>
          <w:color w:val="auto"/>
          <w:sz w:val="28"/>
          <w:szCs w:val="28"/>
        </w:rPr>
        <w:t>6</w:t>
      </w:r>
      <w:r w:rsidR="008D715D" w:rsidRPr="00404BB4">
        <w:rPr>
          <w:rFonts w:ascii="Arial" w:hAnsi="Arial" w:cs="Arial"/>
          <w:b/>
          <w:bCs/>
          <w:color w:val="auto"/>
          <w:sz w:val="28"/>
          <w:szCs w:val="28"/>
        </w:rPr>
        <w:t xml:space="preserve"> </w:t>
      </w:r>
      <w:r w:rsidRPr="00404BB4">
        <w:rPr>
          <w:rFonts w:ascii="Arial" w:hAnsi="Arial" w:cs="Arial"/>
          <w:b/>
          <w:bCs/>
          <w:color w:val="auto"/>
          <w:sz w:val="28"/>
          <w:szCs w:val="28"/>
        </w:rPr>
        <w:t>Kary umowne</w:t>
      </w:r>
    </w:p>
    <w:p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Wykonawca zapłaci Zamawiającemu karę umowną:</w:t>
      </w:r>
    </w:p>
    <w:p w:rsidR="00F56518" w:rsidRPr="001D1525" w:rsidRDefault="00655BA1" w:rsidP="001D1525">
      <w:pPr>
        <w:widowControl w:val="0"/>
        <w:numPr>
          <w:ilvl w:val="0"/>
          <w:numId w:val="9"/>
        </w:numPr>
        <w:spacing w:line="360" w:lineRule="auto"/>
        <w:ind w:left="567" w:hanging="283"/>
        <w:jc w:val="left"/>
        <w:rPr>
          <w:rFonts w:ascii="Arial" w:hAnsi="Arial" w:cs="Arial"/>
          <w:bCs/>
          <w:color w:val="auto"/>
        </w:rPr>
      </w:pPr>
      <w:r w:rsidRPr="00655BA1">
        <w:rPr>
          <w:rFonts w:ascii="Arial" w:hAnsi="Arial" w:cs="Arial"/>
          <w:bCs/>
          <w:color w:val="auto"/>
        </w:rPr>
        <w:t xml:space="preserve">za </w:t>
      </w:r>
      <w:r w:rsidR="00656A10" w:rsidRPr="00656A10">
        <w:rPr>
          <w:rFonts w:ascii="Arial" w:hAnsi="Arial" w:cs="Arial"/>
          <w:bCs/>
          <w:color w:val="auto"/>
        </w:rPr>
        <w:t xml:space="preserve">każdy dzień bez zapewnienia ciągłości sprzedaży paliwa Zamawiającemu </w:t>
      </w:r>
      <w:r w:rsidR="00656A10" w:rsidRPr="00656A10">
        <w:rPr>
          <w:rFonts w:ascii="Arial" w:hAnsi="Arial" w:cs="Arial"/>
          <w:bCs/>
          <w:color w:val="auto"/>
        </w:rPr>
        <w:lastRenderedPageBreak/>
        <w:t>w</w:t>
      </w:r>
      <w:r w:rsidR="006B71F6">
        <w:rPr>
          <w:rFonts w:ascii="Arial" w:hAnsi="Arial" w:cs="Arial"/>
          <w:bCs/>
          <w:color w:val="auto"/>
        </w:rPr>
        <w:t> </w:t>
      </w:r>
      <w:r w:rsidR="00656A10" w:rsidRPr="00656A10">
        <w:rPr>
          <w:rFonts w:ascii="Arial" w:hAnsi="Arial" w:cs="Arial"/>
          <w:bCs/>
          <w:color w:val="auto"/>
        </w:rPr>
        <w:t>wysokości 0,</w:t>
      </w:r>
      <w:r w:rsidR="006B71F6">
        <w:rPr>
          <w:rFonts w:ascii="Arial" w:hAnsi="Arial" w:cs="Arial"/>
          <w:bCs/>
          <w:color w:val="auto"/>
        </w:rPr>
        <w:t>05</w:t>
      </w:r>
      <w:r w:rsidR="00656A10" w:rsidRPr="00656A10">
        <w:rPr>
          <w:rFonts w:ascii="Arial" w:hAnsi="Arial" w:cs="Arial"/>
          <w:bCs/>
          <w:color w:val="auto"/>
        </w:rPr>
        <w:t xml:space="preserve"> % maksymalnej wartości umowy brutto określonej w § 5 ust.</w:t>
      </w:r>
      <w:r w:rsidR="00656A10">
        <w:rPr>
          <w:rFonts w:ascii="Arial" w:hAnsi="Arial" w:cs="Arial"/>
          <w:bCs/>
          <w:color w:val="auto"/>
        </w:rPr>
        <w:t xml:space="preserve"> 2</w:t>
      </w:r>
      <w:r w:rsidR="006B71F6">
        <w:rPr>
          <w:rFonts w:ascii="Arial" w:hAnsi="Arial" w:cs="Arial"/>
          <w:bCs/>
          <w:color w:val="auto"/>
        </w:rPr>
        <w:t>,</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006B71F6">
        <w:rPr>
          <w:rFonts w:ascii="Arial" w:hAnsi="Arial" w:cs="Arial"/>
          <w:bCs/>
          <w:color w:val="auto"/>
        </w:rPr>
        <w:t xml:space="preserve"> lub Wykonawcę</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xml:space="preserve">%  </w:t>
      </w:r>
      <w:r w:rsidR="00C3408F" w:rsidRPr="00655BA1">
        <w:rPr>
          <w:rFonts w:ascii="Arial" w:hAnsi="Arial" w:cs="Arial"/>
          <w:bCs/>
          <w:color w:val="auto"/>
        </w:rPr>
        <w:t xml:space="preserve">maksymalnej wartości umowy brutto określonej </w:t>
      </w:r>
      <w:r w:rsidR="00C3408F">
        <w:rPr>
          <w:rFonts w:ascii="Arial" w:hAnsi="Arial" w:cs="Arial"/>
          <w:bCs/>
          <w:color w:val="auto"/>
        </w:rPr>
        <w:t xml:space="preserve"> w </w:t>
      </w:r>
      <w:r w:rsidRPr="008D715D">
        <w:rPr>
          <w:rFonts w:ascii="Arial" w:hAnsi="Arial" w:cs="Arial"/>
          <w:bCs/>
          <w:color w:val="auto"/>
        </w:rPr>
        <w:t>§</w:t>
      </w:r>
      <w:r w:rsidR="00A27B48" w:rsidRPr="008D715D">
        <w:rPr>
          <w:rFonts w:ascii="Arial" w:hAnsi="Arial" w:cs="Arial"/>
          <w:bCs/>
          <w:color w:val="auto"/>
        </w:rPr>
        <w:t xml:space="preserve"> </w:t>
      </w:r>
      <w:r w:rsidR="00C3408F">
        <w:rPr>
          <w:rFonts w:ascii="Arial" w:hAnsi="Arial" w:cs="Arial"/>
          <w:bCs/>
          <w:color w:val="auto"/>
        </w:rPr>
        <w:t>5</w:t>
      </w:r>
      <w:r w:rsidRPr="008D715D">
        <w:rPr>
          <w:rFonts w:ascii="Arial" w:hAnsi="Arial" w:cs="Arial"/>
          <w:bCs/>
          <w:color w:val="auto"/>
        </w:rPr>
        <w:t xml:space="preserve"> ust.</w:t>
      </w:r>
      <w:r w:rsidR="00266EF3" w:rsidRPr="008D715D">
        <w:rPr>
          <w:rFonts w:ascii="Arial" w:hAnsi="Arial" w:cs="Arial"/>
          <w:bCs/>
          <w:color w:val="auto"/>
        </w:rPr>
        <w:t xml:space="preserve"> </w:t>
      </w:r>
      <w:r w:rsidR="00C3408F">
        <w:rPr>
          <w:rFonts w:ascii="Arial" w:hAnsi="Arial" w:cs="Arial"/>
          <w:bCs/>
          <w:color w:val="auto"/>
        </w:rPr>
        <w:t>2</w:t>
      </w:r>
      <w:r w:rsidR="00A27B48" w:rsidRPr="008D715D">
        <w:rPr>
          <w:rFonts w:ascii="Arial" w:hAnsi="Arial" w:cs="Arial"/>
          <w:bCs/>
          <w:color w:val="auto"/>
        </w:rPr>
        <w:t>,</w:t>
      </w:r>
    </w:p>
    <w:p w:rsidR="000A6020" w:rsidRPr="006B71F6" w:rsidRDefault="003D582E" w:rsidP="006B71F6">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6B71F6">
        <w:rPr>
          <w:rFonts w:ascii="Arial" w:hAnsi="Arial" w:cs="Arial"/>
          <w:bCs/>
          <w:color w:val="auto"/>
        </w:rPr>
        <w:t xml:space="preserve">05 </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od dnia 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rsidR="00990CF5"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braku zmiany umowy o podwykonawstwo w zakresie terminu zapłaty, w</w:t>
      </w:r>
      <w:r w:rsidR="00D52BD4">
        <w:rPr>
          <w:rFonts w:ascii="Arial" w:hAnsi="Arial" w:cs="Arial"/>
          <w:bCs/>
          <w:color w:val="auto"/>
        </w:rPr>
        <w:t> </w:t>
      </w:r>
      <w:r w:rsidRPr="008D715D">
        <w:rPr>
          <w:rFonts w:ascii="Arial" w:hAnsi="Arial" w:cs="Arial"/>
          <w:bCs/>
          <w:color w:val="auto"/>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BF1C92">
        <w:rPr>
          <w:rFonts w:ascii="Arial" w:hAnsi="Arial" w:cs="Arial"/>
          <w:bCs/>
          <w:color w:val="auto"/>
        </w:rPr>
        <w:t>,</w:t>
      </w:r>
    </w:p>
    <w:p w:rsidR="00BF1C92" w:rsidRPr="00BF1C92" w:rsidRDefault="00BF1C92" w:rsidP="00BF1C92">
      <w:pPr>
        <w:pStyle w:val="Akapitzlist"/>
        <w:numPr>
          <w:ilvl w:val="0"/>
          <w:numId w:val="9"/>
        </w:numPr>
        <w:spacing w:line="360" w:lineRule="auto"/>
        <w:ind w:left="540" w:hanging="270"/>
        <w:jc w:val="left"/>
        <w:rPr>
          <w:rFonts w:ascii="Arial" w:hAnsi="Arial" w:cs="Arial"/>
          <w:color w:val="auto"/>
        </w:rPr>
      </w:pPr>
      <w:r w:rsidRPr="00B01811">
        <w:rPr>
          <w:rFonts w:ascii="Arial" w:hAnsi="Arial" w:cs="Arial"/>
          <w:color w:val="auto"/>
        </w:rPr>
        <w:t xml:space="preserve">z tytułu braku zapłaty lub zwłoki w zapłacie wynagrodzenia należnego podwykonawcom z tytułu zmiany wysokości wynagrodzenia, o której mowa w art. 439 ust. 5 ustawy </w:t>
      </w:r>
      <w:proofErr w:type="spellStart"/>
      <w:r w:rsidRPr="00B01811">
        <w:rPr>
          <w:rFonts w:ascii="Arial" w:hAnsi="Arial" w:cs="Arial"/>
          <w:color w:val="auto"/>
        </w:rPr>
        <w:t>Pzp</w:t>
      </w:r>
      <w:proofErr w:type="spellEnd"/>
      <w:r w:rsidRPr="00B01811">
        <w:rPr>
          <w:rFonts w:ascii="Arial" w:hAnsi="Arial" w:cs="Arial"/>
          <w:color w:val="auto"/>
        </w:rPr>
        <w:t xml:space="preserve"> w wysokości 0,</w:t>
      </w:r>
      <w:r>
        <w:rPr>
          <w:rFonts w:ascii="Arial" w:hAnsi="Arial" w:cs="Arial"/>
          <w:color w:val="auto"/>
        </w:rPr>
        <w:t>05</w:t>
      </w:r>
      <w:r w:rsidRPr="00B01811">
        <w:rPr>
          <w:rFonts w:ascii="Arial" w:hAnsi="Arial" w:cs="Arial"/>
          <w:color w:val="auto"/>
        </w:rPr>
        <w:t>% wynagrodzenia umownego brutto określonego w umowie z podwykonawcą lub dalszym podwykonawcą, za każdy dzień zwłoki w zapłacie, naliczaną od dnia następnego po terminie zapłaty wynikającym z umowy łączącej podwykonawcę z Wykonawcą lub podwykonawcę z</w:t>
      </w:r>
      <w:r>
        <w:rPr>
          <w:rFonts w:ascii="Arial" w:hAnsi="Arial" w:cs="Arial"/>
          <w:color w:val="auto"/>
        </w:rPr>
        <w:t> </w:t>
      </w:r>
      <w:r w:rsidRPr="00B01811">
        <w:rPr>
          <w:rFonts w:ascii="Arial" w:hAnsi="Arial" w:cs="Arial"/>
          <w:color w:val="auto"/>
        </w:rPr>
        <w:t>dalszym podwykonawcą</w:t>
      </w:r>
      <w:r>
        <w:rPr>
          <w:rFonts w:ascii="Arial" w:hAnsi="Arial" w:cs="Arial"/>
          <w:color w:val="auto"/>
        </w:rPr>
        <w:t>.</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646ADE" w:rsidRPr="008D715D">
        <w:rPr>
          <w:rFonts w:ascii="Arial" w:hAnsi="Arial" w:cs="Arial"/>
          <w:bCs/>
          <w:color w:val="auto"/>
        </w:rPr>
        <w:t xml:space="preserve"> </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xml:space="preserve">% </w:t>
      </w:r>
      <w:r w:rsidR="00C3408F" w:rsidRPr="00655BA1">
        <w:rPr>
          <w:rFonts w:ascii="Arial" w:hAnsi="Arial" w:cs="Arial"/>
          <w:bCs/>
          <w:color w:val="auto"/>
        </w:rPr>
        <w:t xml:space="preserve">maksymalnej wartości umowy brutto określonej </w:t>
      </w:r>
      <w:r w:rsidRPr="008D715D">
        <w:rPr>
          <w:rFonts w:ascii="Arial" w:hAnsi="Arial" w:cs="Arial"/>
          <w:bCs/>
          <w:color w:val="auto"/>
        </w:rPr>
        <w:t>w §</w:t>
      </w:r>
      <w:r w:rsidR="00703D8C" w:rsidRPr="008D715D">
        <w:rPr>
          <w:rFonts w:ascii="Arial" w:hAnsi="Arial" w:cs="Arial"/>
          <w:bCs/>
          <w:color w:val="auto"/>
        </w:rPr>
        <w:t xml:space="preserve"> </w:t>
      </w:r>
      <w:r w:rsidR="00C3408F">
        <w:rPr>
          <w:rFonts w:ascii="Arial" w:hAnsi="Arial" w:cs="Arial"/>
          <w:bCs/>
          <w:color w:val="auto"/>
        </w:rPr>
        <w:t>5</w:t>
      </w:r>
      <w:r w:rsidRPr="008D715D">
        <w:rPr>
          <w:rFonts w:ascii="Arial" w:hAnsi="Arial" w:cs="Arial"/>
          <w:bCs/>
          <w:color w:val="auto"/>
        </w:rPr>
        <w:t xml:space="preserve"> ust.</w:t>
      </w:r>
      <w:r w:rsidR="00C3408F">
        <w:rPr>
          <w:rFonts w:ascii="Arial" w:hAnsi="Arial" w:cs="Arial"/>
          <w:bCs/>
          <w:color w:val="auto"/>
        </w:rPr>
        <w:t>2</w:t>
      </w:r>
      <w:r w:rsidRPr="008D715D">
        <w:rPr>
          <w:rFonts w:ascii="Arial" w:hAnsi="Arial" w:cs="Arial"/>
          <w:bCs/>
          <w:color w:val="auto"/>
        </w:rPr>
        <w:t xml:space="preserve">. </w:t>
      </w:r>
    </w:p>
    <w:p w:rsidR="0097571F" w:rsidRPr="0097571F" w:rsidRDefault="003D582E" w:rsidP="0097571F">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Łączna wysokość kar umownych naliczonych </w:t>
      </w:r>
      <w:r w:rsidR="00B4368A">
        <w:rPr>
          <w:rFonts w:ascii="Arial" w:hAnsi="Arial" w:cs="Arial"/>
          <w:bCs/>
          <w:color w:val="auto"/>
        </w:rPr>
        <w:t xml:space="preserve">na podstawie </w:t>
      </w:r>
      <w:proofErr w:type="spellStart"/>
      <w:r w:rsidR="00B4368A">
        <w:rPr>
          <w:rFonts w:ascii="Arial" w:hAnsi="Arial" w:cs="Arial"/>
          <w:bCs/>
          <w:color w:val="auto"/>
        </w:rPr>
        <w:t>niniejszjej</w:t>
      </w:r>
      <w:proofErr w:type="spellEnd"/>
      <w:r w:rsidR="00B4368A">
        <w:rPr>
          <w:rFonts w:ascii="Arial" w:hAnsi="Arial" w:cs="Arial"/>
          <w:bCs/>
          <w:color w:val="auto"/>
        </w:rPr>
        <w:t xml:space="preserve"> umowy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C3408F" w:rsidRPr="00655BA1">
        <w:rPr>
          <w:rFonts w:ascii="Arial" w:hAnsi="Arial" w:cs="Arial"/>
          <w:bCs/>
          <w:color w:val="auto"/>
        </w:rPr>
        <w:t xml:space="preserve">maksymalnej wartości umowy brutto określonej </w:t>
      </w:r>
      <w:r w:rsidRPr="008D715D">
        <w:rPr>
          <w:rFonts w:ascii="Arial" w:hAnsi="Arial" w:cs="Arial"/>
          <w:bCs/>
          <w:color w:val="auto"/>
        </w:rPr>
        <w:t xml:space="preserve">w </w:t>
      </w:r>
      <w:r w:rsidR="00D13DCD" w:rsidRPr="008D715D">
        <w:rPr>
          <w:rFonts w:ascii="Arial" w:hAnsi="Arial" w:cs="Arial"/>
          <w:bCs/>
          <w:color w:val="auto"/>
        </w:rPr>
        <w:t>§</w:t>
      </w:r>
      <w:r w:rsidR="00646ADE" w:rsidRPr="008D715D">
        <w:rPr>
          <w:rFonts w:ascii="Arial" w:hAnsi="Arial" w:cs="Arial"/>
          <w:bCs/>
          <w:color w:val="auto"/>
        </w:rPr>
        <w:t xml:space="preserve"> </w:t>
      </w:r>
      <w:r w:rsidR="00C3408F">
        <w:rPr>
          <w:rFonts w:ascii="Arial" w:hAnsi="Arial" w:cs="Arial"/>
          <w:bCs/>
          <w:color w:val="auto"/>
        </w:rPr>
        <w:t>5</w:t>
      </w:r>
      <w:r w:rsidR="00266EF3" w:rsidRPr="008D715D">
        <w:rPr>
          <w:rFonts w:ascii="Arial" w:hAnsi="Arial" w:cs="Arial"/>
          <w:bCs/>
          <w:color w:val="auto"/>
        </w:rPr>
        <w:t xml:space="preserve"> </w:t>
      </w:r>
      <w:r w:rsidRPr="008D715D">
        <w:rPr>
          <w:rFonts w:ascii="Arial" w:hAnsi="Arial" w:cs="Arial"/>
          <w:bCs/>
          <w:color w:val="auto"/>
        </w:rPr>
        <w:t xml:space="preserve">ust. </w:t>
      </w:r>
      <w:r w:rsidR="00C3408F">
        <w:rPr>
          <w:rFonts w:ascii="Arial" w:hAnsi="Arial" w:cs="Arial"/>
          <w:bCs/>
          <w:color w:val="auto"/>
        </w:rPr>
        <w:t>2</w:t>
      </w:r>
      <w:r w:rsidRPr="008D715D">
        <w:rPr>
          <w:rFonts w:ascii="Arial" w:hAnsi="Arial" w:cs="Arial"/>
          <w:bCs/>
          <w:color w:val="auto"/>
        </w:rPr>
        <w:t xml:space="preserve"> umowy.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w:t>
      </w:r>
      <w:r w:rsidR="00370919" w:rsidRPr="008D715D">
        <w:rPr>
          <w:rFonts w:ascii="Arial" w:hAnsi="Arial" w:cs="Arial"/>
          <w:bCs/>
          <w:color w:val="auto"/>
        </w:rPr>
        <w:lastRenderedPageBreak/>
        <w:t xml:space="preserve">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xml:space="preserve">§ </w:t>
      </w:r>
      <w:r w:rsidR="00C3408F">
        <w:rPr>
          <w:rFonts w:ascii="Arial" w:hAnsi="Arial" w:cs="Arial"/>
          <w:b/>
          <w:bCs/>
          <w:color w:val="auto"/>
          <w:sz w:val="28"/>
          <w:szCs w:val="28"/>
        </w:rPr>
        <w:t>7</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Siła wyższa</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wykonanie zobowiązań wynikających z </w:t>
      </w:r>
      <w:r w:rsidR="00A60EBE" w:rsidRPr="00D52BD4">
        <w:rPr>
          <w:rFonts w:ascii="Arial" w:hAnsi="Arial" w:cs="Arial"/>
          <w:color w:val="auto"/>
        </w:rPr>
        <w:t>u</w:t>
      </w:r>
      <w:r w:rsidRPr="00D52BD4">
        <w:rPr>
          <w:rFonts w:ascii="Arial" w:hAnsi="Arial" w:cs="Arial"/>
          <w:color w:val="auto"/>
        </w:rPr>
        <w:t>mowy, o ile niewykonanie lub nienależyte wykonanie zobowiązania nastąpiło wskutek siły wyższej w rozumieniu Kodeksu cywilnego.</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w:t>
      </w:r>
      <w:r w:rsidR="00C57E0F">
        <w:rPr>
          <w:rFonts w:ascii="Arial" w:hAnsi="Arial" w:cs="Arial"/>
          <w:color w:val="auto"/>
        </w:rPr>
        <w:t xml:space="preserve"> klęski żywiołowej (Dz.U. z 2025</w:t>
      </w:r>
      <w:r w:rsidR="00F10491">
        <w:rPr>
          <w:rFonts w:ascii="Arial" w:hAnsi="Arial" w:cs="Arial"/>
          <w:color w:val="auto"/>
        </w:rPr>
        <w:t xml:space="preserve"> r., poz. 112</w:t>
      </w:r>
      <w:r w:rsidRPr="00D52BD4">
        <w:rPr>
          <w:rFonts w:ascii="Arial" w:hAnsi="Arial" w:cs="Arial"/>
          <w:color w:val="auto"/>
        </w:rPr>
        <w:t>). Ta ze stron, która nie jest w</w:t>
      </w:r>
      <w:r w:rsidR="00D52BD4">
        <w:rPr>
          <w:rFonts w:ascii="Arial" w:hAnsi="Arial" w:cs="Arial"/>
          <w:color w:val="auto"/>
        </w:rPr>
        <w:t> </w:t>
      </w:r>
      <w:r w:rsidRPr="00D52BD4">
        <w:rPr>
          <w:rFonts w:ascii="Arial" w:hAnsi="Arial" w:cs="Arial"/>
          <w:color w:val="auto"/>
        </w:rPr>
        <w:t>stanie wywiązać się ze swoich zobowiązań z powodu działania siły wyższej zobowiązana jest niezwłocznie powiadomić drugą ze stron  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xml:space="preserve">§ </w:t>
      </w:r>
      <w:r w:rsidR="002A279A">
        <w:rPr>
          <w:rFonts w:ascii="Arial" w:hAnsi="Arial" w:cs="Arial"/>
          <w:b/>
          <w:bCs/>
          <w:color w:val="auto"/>
          <w:sz w:val="28"/>
          <w:szCs w:val="28"/>
        </w:rPr>
        <w:t>8</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Podwykonawstwo</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Wykonawca może powierzyć wykonanie części zadania podwykonawcom, </w:t>
      </w:r>
      <w:r w:rsidRPr="00D52BD4">
        <w:rPr>
          <w:rFonts w:ascii="Arial" w:eastAsia="Times New Roman" w:hAnsi="Arial" w:cs="Arial"/>
          <w:color w:val="auto"/>
          <w:lang w:eastAsia="ar-SA"/>
        </w:rPr>
        <w:lastRenderedPageBreak/>
        <w:t>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określonych w projekcie umowy.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przez podwykonawcę lub dalszego podwykonawcę.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 xml:space="preserve">Zamawiający odpowiada solidarnie z wykonawcą (generalnym wykonawcą) za zapłatę wynagrodzenia należnego podwykonawcy z tytułu wykonanych przez niego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których szczegółowy przedmiot został zgłoszony Zamawiającemu przez wykonawcę lub podwykonawcę przed przystąpieniem do wykonywania tych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jedynie w przypadku nie zgłoszenia sprzeciwu w wymaganym terminie lub w przypadku,  gdy Zamawiający złoży wyraźne i jednoznaczne pisemne oświadczenie o przyjęciu odpowiedzialności solidarnej, po zapoznaniu się z zawartą umową podwykonawstwo spełniającą wymagania wskazane w niniejszej umowie. Wyrażenie zgody przez Zamawiającego na zawarcie umowy zgodnie z przedłożonym projektem umowy o podwykonawstwo, nie rodzi odpowiedzialności solidarnej Zamawiającego.   </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Strony wykluczają możliwość wyrażania zgody przez Zamawiającego na przyjęcie odpowiedzialności solidarnej w sposób dorozumiany, w formie ustnej lub poprzez inne zachowania lub czynności faktyczne Zamawiającego.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Postanowienia § </w:t>
      </w:r>
      <w:r w:rsidR="002A279A">
        <w:rPr>
          <w:rFonts w:ascii="Arial" w:eastAsia="Times New Roman" w:hAnsi="Arial" w:cs="Arial"/>
          <w:color w:val="auto"/>
          <w:lang w:eastAsia="ar-SA"/>
        </w:rPr>
        <w:t>8</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ustala następujące wymagania dotyczące umów o podwykonawstwo, których niespełnienie spowoduje zgłoszenie zastrzeżeń lub sprzeciwu:</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Przedmiot umowy w umowie o podwykonawstwo musi mieścić się w zakresie określonym w ofercie przez Wykonawcę jako część zamówienia, której wykonanie zamierza powierzyć podwykonawcom. Jakiekolwiek postanowienia odnoszące się do jakości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nie mogą przewidywać  lub dopuszczać wykonania przedmiotu objętego umową o podwykonawstwo w jakości gorszej niż w ramach niniejszej umowy;</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należne na podstawie umów o podwykonawstwo nie może być wymagalne przed wykonaniem i odebraniem przedmiotu umowy przez Wykonawcę </w:t>
      </w:r>
      <w:r w:rsidRPr="00D52BD4">
        <w:rPr>
          <w:rFonts w:ascii="Arial" w:eastAsia="Times New Roman" w:hAnsi="Arial" w:cs="Arial"/>
          <w:color w:val="auto"/>
          <w:lang w:eastAsia="ar-SA"/>
        </w:rPr>
        <w:lastRenderedPageBreak/>
        <w:t xml:space="preserve">jeżeli ma być płacone jednorazowo, jeżeli ma być płacone w częściach musi odpowiadać procentowemu wykonaniu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lub stanowić wynagrodzenie za odpowiednią część wykonanych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i nie może być wymagalne przed potwierdzeniem wykonania (odpowiedniej części). W przypadku wynagrodzenia 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wysokości odpowiadającej procentowemu wykonaniu </w:t>
      </w:r>
      <w:r w:rsidR="002A2A82">
        <w:rPr>
          <w:rFonts w:ascii="Arial" w:eastAsia="Times New Roman" w:hAnsi="Arial" w:cs="Arial"/>
          <w:color w:val="auto"/>
          <w:lang w:eastAsia="ar-SA"/>
        </w:rPr>
        <w:t>dostaw</w:t>
      </w:r>
      <w:r w:rsidRPr="00D52BD4">
        <w:rPr>
          <w:rFonts w:ascii="Arial" w:eastAsia="Times New Roman" w:hAnsi="Arial" w:cs="Arial"/>
          <w:color w:val="auto"/>
          <w:lang w:eastAsia="ar-SA"/>
        </w:rPr>
        <w:t xml:space="preserve">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Każda zmiana umowy z podwykonawcą lub dalszym podwykonawcą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Przeniesienie wierzytelności (także przyszłych) przysługujących podwykonawcy wobec Wykonawcy lub Zamawiającego, dalszemu podwykonawcy i kolejnym podwykonawcom wobec podwykonawcy, Wykonawcy lub Zamawiającego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pierwszej kolejności z wierzytelnością o zapłatę wynagrodzenia dla podwykonawcy. W przypadku zatrzymywania przez Wykonawcę jakichkolwiek kwot z należności przysługujących podwykonawcy z tytułu wynagrodzenia następować </w:t>
      </w:r>
      <w:r w:rsidRPr="00D52BD4">
        <w:rPr>
          <w:rFonts w:ascii="Arial" w:eastAsia="Times New Roman" w:hAnsi="Arial" w:cs="Arial"/>
          <w:color w:val="auto"/>
          <w:lang w:eastAsia="ar-SA"/>
        </w:rPr>
        <w:lastRenderedPageBreak/>
        <w:t>będzie odnowienie tj. Wykonawca po spełnieniu warunków będzie zobowiązany do zwrotu kwoty zatrzymanej, a zobowiązanie do zapłaty wynagrodzenia w tej części wygaśnie, w efekcie Zamawiający będzie zwolniony z zapłaty kwoty odpowiadającej kwocie zatrzymanej przez Wykonawcę (odpowiednie postanowienia muszą się znaleźć także w umowach podwykonawców z dalszymi podwykonawcami.);</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wykonywany przez wykonawcę lub dalszego podwykonawcę musi być określony dokładnie i wyczerpująco tj. co najmniej poprzez wskazanie zakresu w dokumentacji lub projekcie i odpowiednie oznaczenie na odpowiednim egzemplarzu oraz opis i wyszczególnienie prac;</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pkt 3);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 xml:space="preserve">a podwykonawcę i dalszego podwykonawcę musi zostać nałożony obowiązek przedkładania łącznie ze zgłoszeniem Zamawiającemu szczegółowego przedmiotu </w:t>
      </w:r>
      <w:r w:rsidR="002A2A82">
        <w:rPr>
          <w:rFonts w:ascii="Arial" w:eastAsia="Times New Roman" w:hAnsi="Arial" w:cs="Arial"/>
          <w:color w:val="auto"/>
          <w:lang w:eastAsia="ar-SA"/>
        </w:rPr>
        <w:t>dostaw</w:t>
      </w:r>
      <w:r w:rsidR="00C52806" w:rsidRPr="00D52BD4">
        <w:rPr>
          <w:rFonts w:ascii="Arial" w:eastAsia="Times New Roman" w:hAnsi="Arial" w:cs="Arial"/>
          <w:color w:val="auto"/>
          <w:lang w:eastAsia="ar-SA"/>
        </w:rPr>
        <w:t xml:space="preserve">, które mają wykonywać dalsi podwykonawcy także projektów umów o podwykonawstwo, wraz z częścią dokumentacji dotyczącej wykonania </w:t>
      </w:r>
      <w:r w:rsidR="002A2A82">
        <w:rPr>
          <w:rFonts w:ascii="Arial" w:eastAsia="Times New Roman" w:hAnsi="Arial" w:cs="Arial"/>
          <w:color w:val="auto"/>
          <w:lang w:eastAsia="ar-SA"/>
        </w:rPr>
        <w:t>dostaw</w:t>
      </w:r>
      <w:r w:rsidR="00C52806" w:rsidRPr="00D52BD4">
        <w:rPr>
          <w:rFonts w:ascii="Arial" w:eastAsia="Times New Roman" w:hAnsi="Arial" w:cs="Arial"/>
          <w:color w:val="auto"/>
          <w:lang w:eastAsia="ar-SA"/>
        </w:rPr>
        <w:t xml:space="preserve">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projekcie umowy oraz zgodami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 xml:space="preserve">podwykonawcy oraz obowiązek składania projektów umów i poświadczonych kopii </w:t>
      </w:r>
      <w:r w:rsidR="00C52806" w:rsidRPr="00D52BD4">
        <w:rPr>
          <w:rFonts w:ascii="Arial" w:eastAsia="Times New Roman" w:hAnsi="Arial" w:cs="Arial"/>
          <w:color w:val="auto"/>
          <w:lang w:eastAsia="ar-SA"/>
        </w:rPr>
        <w:lastRenderedPageBreak/>
        <w:t>zawartych umów i innych dokumentów na żądanie Zamawiającego w terminie 2 dni od otrzymania żądania od Zamawiającego;</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umowy w terminie ale nie spełniającej wymagań wynikających z niniejszej umowy stanowią niezależne przyczyny złożenia sprzeciwu. </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podwykonawstwo, (także tych zawartych przez podwykonawców z dalszymi podwykonawcami oraz umów o podwykonawstwo, których przedmiotem są dostawy lub usługi) oraz ich zmiany. Zamawiający ma prawo zgłosić sprzeciw do umowy o podwykonawstwo i do jej zmian w terminie 14 dni od dnia otrzymania ich poświadczonych kopii.</w:t>
      </w:r>
    </w:p>
    <w:p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rsidR="003E5626" w:rsidRPr="008E19B2" w:rsidRDefault="003D582E" w:rsidP="00C94AD4">
      <w:pPr>
        <w:pStyle w:val="Nagwek1"/>
        <w:spacing w:after="240"/>
        <w:rPr>
          <w:rFonts w:ascii="Arial" w:hAnsi="Arial" w:cs="Arial"/>
          <w:b/>
          <w:color w:val="auto"/>
          <w:sz w:val="28"/>
          <w:szCs w:val="28"/>
        </w:rPr>
      </w:pPr>
      <w:r w:rsidRPr="008E19B2">
        <w:rPr>
          <w:rFonts w:ascii="Arial" w:hAnsi="Arial" w:cs="Arial"/>
          <w:b/>
          <w:color w:val="auto"/>
          <w:sz w:val="28"/>
          <w:szCs w:val="28"/>
        </w:rPr>
        <w:t xml:space="preserve">§ </w:t>
      </w:r>
      <w:r w:rsidR="002A279A">
        <w:rPr>
          <w:rFonts w:ascii="Arial" w:hAnsi="Arial" w:cs="Arial"/>
          <w:b/>
          <w:color w:val="auto"/>
          <w:sz w:val="28"/>
          <w:szCs w:val="28"/>
        </w:rPr>
        <w:t>9</w:t>
      </w:r>
      <w:r w:rsidR="008E19B2" w:rsidRPr="008E19B2">
        <w:rPr>
          <w:rFonts w:ascii="Arial" w:hAnsi="Arial" w:cs="Arial"/>
          <w:b/>
          <w:color w:val="auto"/>
          <w:sz w:val="28"/>
          <w:szCs w:val="28"/>
        </w:rPr>
        <w:t xml:space="preserve"> </w:t>
      </w:r>
      <w:r w:rsidR="00DB6059" w:rsidRPr="008E19B2">
        <w:rPr>
          <w:rFonts w:ascii="Arial" w:hAnsi="Arial" w:cs="Arial"/>
          <w:b/>
          <w:color w:val="auto"/>
          <w:sz w:val="28"/>
          <w:szCs w:val="28"/>
          <w:lang w:eastAsia="zh-CN"/>
        </w:rPr>
        <w:t>Odstąpienie od umowy oraz z</w:t>
      </w:r>
      <w:r w:rsidRPr="008E19B2">
        <w:rPr>
          <w:rFonts w:ascii="Arial" w:hAnsi="Arial" w:cs="Arial"/>
          <w:b/>
          <w:color w:val="auto"/>
          <w:sz w:val="28"/>
          <w:szCs w:val="28"/>
          <w:lang w:eastAsia="zh-CN"/>
        </w:rPr>
        <w:t>miany w umowie</w:t>
      </w:r>
    </w:p>
    <w:p w:rsidR="005D1FE2" w:rsidRPr="00404BB4"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rsidR="0034465B" w:rsidRPr="008E19B2" w:rsidRDefault="0034049A" w:rsidP="008E19B2">
      <w:pPr>
        <w:numPr>
          <w:ilvl w:val="0"/>
          <w:numId w:val="16"/>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w:t>
      </w:r>
      <w:r w:rsidRPr="008E19B2">
        <w:rPr>
          <w:rFonts w:ascii="Arial" w:eastAsia="Times New Roman" w:hAnsi="Arial" w:cs="Arial"/>
          <w:color w:val="auto"/>
          <w:lang w:eastAsia="pl-PL"/>
        </w:rPr>
        <w:lastRenderedPageBreak/>
        <w:t xml:space="preserve">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C57E3F">
        <w:rPr>
          <w:rFonts w:ascii="Arial" w:eastAsia="Times New Roman" w:hAnsi="Arial" w:cs="Arial"/>
          <w:color w:val="auto"/>
          <w:lang w:eastAsia="pl-PL"/>
        </w:rPr>
        <w:t>,</w:t>
      </w:r>
      <w:r w:rsidR="005D1FE2" w:rsidRPr="008E19B2">
        <w:rPr>
          <w:rFonts w:ascii="Arial" w:hAnsi="Arial" w:cs="Arial"/>
          <w:color w:val="auto"/>
        </w:rPr>
        <w:t xml:space="preserve"> </w:t>
      </w:r>
    </w:p>
    <w:p w:rsidR="0034465B" w:rsidRPr="008E19B2" w:rsidRDefault="00580F9A"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 xml:space="preserve">realizacji </w:t>
      </w:r>
      <w:r w:rsidR="002A2A82">
        <w:rPr>
          <w:rFonts w:ascii="Arial" w:hAnsi="Arial" w:cs="Arial"/>
          <w:color w:val="auto"/>
        </w:rPr>
        <w:t>dostaw</w:t>
      </w:r>
      <w:r w:rsidRPr="008E19B2">
        <w:rPr>
          <w:rFonts w:ascii="Arial" w:hAnsi="Arial" w:cs="Arial"/>
          <w:color w:val="auto"/>
        </w:rPr>
        <w:t xml:space="preserve"> bez uzasadnionych przyczyn oraz nie </w:t>
      </w:r>
      <w:r w:rsidR="002A2A82">
        <w:rPr>
          <w:rFonts w:ascii="Arial" w:hAnsi="Arial" w:cs="Arial"/>
          <w:color w:val="auto"/>
        </w:rPr>
        <w:t>rozpoczyna</w:t>
      </w:r>
      <w:r w:rsidRPr="008E19B2">
        <w:rPr>
          <w:rFonts w:ascii="Arial" w:hAnsi="Arial" w:cs="Arial"/>
          <w:color w:val="auto"/>
        </w:rPr>
        <w:t xml:space="preserve"> ich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przerwał realizację </w:t>
      </w:r>
      <w:r w:rsidR="002A2A82">
        <w:rPr>
          <w:rFonts w:ascii="Arial" w:hAnsi="Arial" w:cs="Arial"/>
          <w:color w:val="auto"/>
        </w:rPr>
        <w:t>dostaw</w:t>
      </w:r>
      <w:r w:rsidR="00E526B7" w:rsidRPr="008E19B2">
        <w:rPr>
          <w:rFonts w:ascii="Arial" w:hAnsi="Arial" w:cs="Arial"/>
          <w:color w:val="auto"/>
        </w:rPr>
        <w:t xml:space="preserve"> </w:t>
      </w:r>
      <w:r w:rsidRPr="008E19B2">
        <w:rPr>
          <w:rFonts w:ascii="Arial" w:hAnsi="Arial" w:cs="Arial"/>
          <w:color w:val="auto"/>
        </w:rPr>
        <w:t>bez uzasadnienia i przerwa trwa dłużej niż 1 miesiąc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podwykonawstwo lub nie przedstawił w terminie kopii umów o podwykonawstwo</w:t>
      </w:r>
      <w:r w:rsidR="00197D8F">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197D8F">
        <w:rPr>
          <w:rFonts w:ascii="Arial" w:eastAsia="Times New Roman" w:hAnsi="Arial" w:cs="Arial"/>
          <w:color w:val="auto"/>
          <w:lang w:eastAsia="ar-SA"/>
        </w:rPr>
        <w:t>maksymalnej wartości</w:t>
      </w:r>
      <w:r w:rsidR="00F82393" w:rsidRPr="008E19B2">
        <w:rPr>
          <w:rFonts w:ascii="Arial" w:eastAsia="Times New Roman" w:hAnsi="Arial" w:cs="Arial"/>
          <w:color w:val="auto"/>
          <w:lang w:eastAsia="ar-SA"/>
        </w:rPr>
        <w:t xml:space="preserve"> umowy określonej w  §</w:t>
      </w:r>
      <w:r w:rsidR="00197D8F">
        <w:rPr>
          <w:rFonts w:ascii="Arial" w:eastAsia="Times New Roman" w:hAnsi="Arial" w:cs="Arial"/>
          <w:color w:val="auto"/>
          <w:lang w:eastAsia="ar-SA"/>
        </w:rPr>
        <w:t>5</w:t>
      </w:r>
      <w:r w:rsidR="00F82393" w:rsidRPr="008E19B2">
        <w:rPr>
          <w:rFonts w:ascii="Arial" w:eastAsia="Times New Roman" w:hAnsi="Arial" w:cs="Arial"/>
          <w:color w:val="auto"/>
          <w:lang w:eastAsia="ar-SA"/>
        </w:rPr>
        <w:t xml:space="preserve"> ust. </w:t>
      </w:r>
      <w:r w:rsidR="00197D8F">
        <w:rPr>
          <w:rFonts w:ascii="Arial" w:eastAsia="Times New Roman" w:hAnsi="Arial" w:cs="Arial"/>
          <w:color w:val="auto"/>
          <w:lang w:eastAsia="ar-SA"/>
        </w:rPr>
        <w:t>2</w:t>
      </w:r>
      <w:r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rsidR="00C94AD4" w:rsidRDefault="005D1FE2" w:rsidP="00C94AD4">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z którego zdolności technicznych lub sytuacji ekonomicznej korzystał lub 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122 ustawy 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r w:rsidR="0034049A" w:rsidRPr="008E19B2">
        <w:rPr>
          <w:rFonts w:ascii="Arial" w:hAnsi="Arial" w:cs="Arial"/>
          <w:color w:val="auto"/>
        </w:rPr>
        <w:t>,</w:t>
      </w:r>
    </w:p>
    <w:p w:rsidR="00984555" w:rsidRDefault="0034049A" w:rsidP="00C94AD4">
      <w:pPr>
        <w:numPr>
          <w:ilvl w:val="0"/>
          <w:numId w:val="16"/>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rsidR="005D1FE2" w:rsidRPr="00C94AD4" w:rsidRDefault="00984555" w:rsidP="00C94AD4">
      <w:pPr>
        <w:numPr>
          <w:ilvl w:val="0"/>
          <w:numId w:val="16"/>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 xml:space="preserve">realizacji </w:t>
      </w:r>
      <w:r w:rsidR="002A2A82">
        <w:rPr>
          <w:rFonts w:ascii="Arial" w:hAnsi="Arial" w:cs="Arial"/>
          <w:color w:val="auto"/>
        </w:rPr>
        <w:t>dostaw</w:t>
      </w:r>
      <w:r w:rsidR="00F82393" w:rsidRPr="008E19B2">
        <w:rPr>
          <w:rFonts w:ascii="Arial" w:hAnsi="Arial" w:cs="Arial"/>
          <w:color w:val="auto"/>
        </w:rPr>
        <w:t>.</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lastRenderedPageBreak/>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 xml:space="preserve">Strony przyjmują, że przyczyny odstąpienia wymienione w § </w:t>
      </w:r>
      <w:r w:rsidR="002A279A">
        <w:rPr>
          <w:rFonts w:ascii="Arial" w:hAnsi="Arial" w:cs="Arial"/>
          <w:color w:val="auto"/>
        </w:rPr>
        <w:t>9</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r w:rsidRPr="008E19B2">
        <w:rPr>
          <w:rFonts w:ascii="Arial" w:hAnsi="Arial" w:cs="Arial"/>
          <w:color w:val="auto"/>
        </w:rPr>
        <w:t>pkt 2, 3, 4, 5, 6, 7, 8 i 9 są zależne od Wykonawcy i Wykonawca ponosi odpowiedzialność za ich zaistnienie.</w:t>
      </w:r>
    </w:p>
    <w:p w:rsidR="0034465B" w:rsidRPr="008E19B2" w:rsidRDefault="003D582E"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rsidR="002A2A82" w:rsidRDefault="00571593" w:rsidP="008E19B2">
      <w:pPr>
        <w:numPr>
          <w:ilvl w:val="0"/>
          <w:numId w:val="14"/>
        </w:numPr>
        <w:tabs>
          <w:tab w:val="left" w:pos="426"/>
        </w:tabs>
        <w:spacing w:line="360" w:lineRule="auto"/>
        <w:ind w:left="284" w:hanging="284"/>
        <w:jc w:val="left"/>
        <w:rPr>
          <w:rFonts w:ascii="Arial" w:hAnsi="Arial" w:cs="Arial"/>
          <w:color w:val="auto"/>
        </w:rPr>
      </w:pPr>
      <w:r w:rsidRPr="008E19B2">
        <w:rPr>
          <w:rFonts w:ascii="Arial" w:hAnsi="Arial" w:cs="Arial"/>
          <w:color w:val="auto"/>
        </w:rPr>
        <w:t xml:space="preserve">Dopuszczalne jest </w:t>
      </w:r>
      <w:r w:rsidR="00DB2491" w:rsidRPr="008E19B2">
        <w:rPr>
          <w:rFonts w:ascii="Arial" w:hAnsi="Arial" w:cs="Arial"/>
          <w:color w:val="auto"/>
        </w:rPr>
        <w:t>dokonanie zmian umowy</w:t>
      </w:r>
      <w:r w:rsidR="00F36801" w:rsidRPr="008E19B2">
        <w:rPr>
          <w:rFonts w:ascii="Arial" w:hAnsi="Arial" w:cs="Arial"/>
          <w:color w:val="auto"/>
        </w:rPr>
        <w:t xml:space="preserve"> w przypadkach przewidzianych w art. 455 ustawy z dnia 11 września 2019 roku Prawo zamówień publicznych oraz</w:t>
      </w:r>
      <w:r w:rsidR="002A2A82">
        <w:rPr>
          <w:rFonts w:ascii="Arial" w:hAnsi="Arial" w:cs="Arial"/>
          <w:color w:val="auto"/>
        </w:rPr>
        <w:t xml:space="preserve"> w przypadku:</w:t>
      </w:r>
    </w:p>
    <w:p w:rsidR="002A2A82" w:rsidRPr="002A2A82" w:rsidRDefault="002A2A82" w:rsidP="002A2A82">
      <w:pPr>
        <w:pStyle w:val="Akapitzlist"/>
        <w:numPr>
          <w:ilvl w:val="0"/>
          <w:numId w:val="48"/>
        </w:numPr>
        <w:tabs>
          <w:tab w:val="left" w:pos="426"/>
        </w:tabs>
        <w:spacing w:line="360" w:lineRule="auto"/>
        <w:jc w:val="left"/>
        <w:rPr>
          <w:rFonts w:ascii="Arial" w:hAnsi="Arial" w:cs="Arial"/>
          <w:color w:val="auto"/>
        </w:rPr>
      </w:pPr>
      <w:r w:rsidRPr="002A2A82">
        <w:rPr>
          <w:rFonts w:ascii="Arial" w:hAnsi="Arial" w:cs="Arial"/>
          <w:color w:val="auto"/>
        </w:rPr>
        <w:t>jeżeli zmiana umowy dotyczyć będzie zmiany wysokości wynagrodzenia dla Wykonawcy, a spowodowana będzie:</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cen materiałów lub kosztów związanych z realizacją zamówienia przekraczającą 10% wartości początkowej. Jako początkowy termin ustalenia zmiany wynagrodzenia określa się dzień, na który przypadał termin składania ofert w postępowaniu, na podstawie którego została zawarta niniejsza umowa. Maksymalna wartość zmian nie może przekroczyć 15% wartości początkowej;</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stawki podatku od towarów i usług oraz podatku akcyzowego;</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wysokości minimalnego wynagrodzenia za pracę albo wysokości minimalnej stawki godzinowej, ustalonych na podstawie ustawy z dnia 10 października 2002 r. o minimalnym wynagrodzeniu za pracę;</w:t>
      </w:r>
    </w:p>
    <w:p w:rsid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t>zmianą zasad podlegania ubezpieczeniom społecznym lub ubezpieczeniu zdrowotnemu lub wysokości stawki składki na ubezpieczenia społeczne lub ubezpieczenie zdrowotne;</w:t>
      </w:r>
    </w:p>
    <w:p w:rsidR="002A2A82" w:rsidRPr="002A2A82" w:rsidRDefault="002A2A82" w:rsidP="002A2A82">
      <w:pPr>
        <w:pStyle w:val="Akapitzlist"/>
        <w:numPr>
          <w:ilvl w:val="0"/>
          <w:numId w:val="49"/>
        </w:numPr>
        <w:tabs>
          <w:tab w:val="left" w:pos="426"/>
        </w:tabs>
        <w:spacing w:line="360" w:lineRule="auto"/>
        <w:jc w:val="left"/>
        <w:rPr>
          <w:rFonts w:ascii="Arial" w:hAnsi="Arial" w:cs="Arial"/>
          <w:color w:val="auto"/>
        </w:rPr>
      </w:pPr>
      <w:r w:rsidRPr="002A2A82">
        <w:rPr>
          <w:rFonts w:ascii="Arial" w:hAnsi="Arial" w:cs="Arial"/>
          <w:color w:val="auto"/>
        </w:rPr>
        <w:lastRenderedPageBreak/>
        <w:t>zmianą zasad gromadzenia i wysokości wpłat do pracowniczych planów kapitałowych, o których mowa w ustawie z dnia 4 października 2018 r. o</w:t>
      </w:r>
      <w:r>
        <w:rPr>
          <w:rFonts w:ascii="Arial" w:hAnsi="Arial" w:cs="Arial"/>
          <w:color w:val="auto"/>
        </w:rPr>
        <w:t> </w:t>
      </w:r>
      <w:r w:rsidRPr="002A2A82">
        <w:rPr>
          <w:rFonts w:ascii="Arial" w:hAnsi="Arial" w:cs="Arial"/>
          <w:color w:val="auto"/>
        </w:rPr>
        <w:t>pracowniczych planach kapitałowych (</w:t>
      </w:r>
      <w:r w:rsidR="00C04D39">
        <w:rPr>
          <w:rFonts w:ascii="Arial" w:hAnsi="Arial" w:cs="Arial"/>
          <w:color w:val="auto"/>
        </w:rPr>
        <w:t xml:space="preserve">t.j. </w:t>
      </w:r>
      <w:r w:rsidRPr="002A2A82">
        <w:rPr>
          <w:rFonts w:ascii="Arial" w:hAnsi="Arial" w:cs="Arial"/>
          <w:color w:val="auto"/>
        </w:rPr>
        <w:t>Dz. U.</w:t>
      </w:r>
      <w:r w:rsidR="0018476B">
        <w:rPr>
          <w:rFonts w:ascii="Arial" w:hAnsi="Arial" w:cs="Arial"/>
          <w:color w:val="auto"/>
        </w:rPr>
        <w:t xml:space="preserve"> z 2024 r. poz. 427</w:t>
      </w:r>
      <w:r w:rsidRPr="002A2A82">
        <w:rPr>
          <w:rFonts w:ascii="Arial" w:hAnsi="Arial" w:cs="Arial"/>
          <w:color w:val="auto"/>
        </w:rPr>
        <w:t>);</w:t>
      </w:r>
    </w:p>
    <w:p w:rsidR="009F7E81" w:rsidRPr="002A2A82" w:rsidRDefault="002A2A82" w:rsidP="002A2A82">
      <w:pPr>
        <w:pStyle w:val="Akapitzlist"/>
        <w:numPr>
          <w:ilvl w:val="0"/>
          <w:numId w:val="48"/>
        </w:numPr>
        <w:tabs>
          <w:tab w:val="left" w:pos="426"/>
        </w:tabs>
        <w:spacing w:line="360" w:lineRule="auto"/>
        <w:jc w:val="left"/>
        <w:rPr>
          <w:rFonts w:ascii="Arial" w:hAnsi="Arial" w:cs="Arial"/>
          <w:color w:val="auto"/>
        </w:rPr>
      </w:pPr>
      <w:r w:rsidRPr="002A2A82">
        <w:rPr>
          <w:rFonts w:ascii="Arial" w:hAnsi="Arial" w:cs="Arial"/>
          <w:color w:val="auto"/>
        </w:rPr>
        <w:t>jeżeli zmiana umowy spowodowana będzie siłą wyższą uniemożliwiającą wykonanie przedmiotu umowy zgodnie z SWZ;</w:t>
      </w:r>
    </w:p>
    <w:p w:rsidR="00590F88" w:rsidRPr="00ED3CBC" w:rsidRDefault="00590F88" w:rsidP="00590F88">
      <w:pPr>
        <w:pStyle w:val="Nagwek"/>
        <w:numPr>
          <w:ilvl w:val="0"/>
          <w:numId w:val="14"/>
        </w:numPr>
        <w:tabs>
          <w:tab w:val="left" w:pos="426"/>
        </w:tabs>
        <w:spacing w:line="360" w:lineRule="auto"/>
        <w:ind w:left="360"/>
        <w:jc w:val="left"/>
        <w:rPr>
          <w:rStyle w:val="DeltaViewInsertion"/>
          <w:rFonts w:ascii="Arial" w:eastAsia="Arial Unicode MS" w:hAnsi="Arial" w:cs="Arial"/>
          <w:color w:val="auto"/>
          <w:u w:val="none"/>
        </w:rPr>
      </w:pPr>
      <w:r w:rsidRPr="00ED3CBC">
        <w:rPr>
          <w:rStyle w:val="DeltaViewInsertion"/>
          <w:rFonts w:ascii="Arial" w:eastAsia="Arial Unicode MS" w:hAnsi="Arial" w:cs="Arial"/>
          <w:color w:val="auto"/>
          <w:u w:val="none"/>
        </w:rPr>
        <w:t xml:space="preserve">W przypadku inicjacji zmian opisanych w ust. </w:t>
      </w:r>
      <w:r>
        <w:rPr>
          <w:rStyle w:val="DeltaViewInsertion"/>
          <w:rFonts w:ascii="Arial" w:eastAsia="Arial Unicode MS" w:hAnsi="Arial" w:cs="Arial"/>
          <w:color w:val="auto"/>
          <w:u w:val="none"/>
        </w:rPr>
        <w:t>7</w:t>
      </w:r>
      <w:r w:rsidRPr="00ED3CBC">
        <w:rPr>
          <w:rStyle w:val="DeltaViewInsertion"/>
          <w:rFonts w:ascii="Arial" w:eastAsia="Arial Unicode MS" w:hAnsi="Arial" w:cs="Arial"/>
          <w:color w:val="auto"/>
          <w:u w:val="none"/>
        </w:rPr>
        <w:t xml:space="preserve"> pkt 1 lit. b – e, Wykonawca zobowiązany będzie do wykazania Zamawiającemu, iż opisane podstawy zmiany mają wpływ na koszty wykonywania zamówienia. Wykazanie polegać będzie na przedstawieniu Zamawiającemu dokładnych wyliczeń kosztów wraz z dowodami oraz zaproponowaniu na ich podstawie nowej wartości umowy.</w:t>
      </w:r>
    </w:p>
    <w:p w:rsidR="0038329E" w:rsidRDefault="00590F88">
      <w:pPr>
        <w:pStyle w:val="Nagwek"/>
        <w:numPr>
          <w:ilvl w:val="0"/>
          <w:numId w:val="14"/>
        </w:numPr>
        <w:tabs>
          <w:tab w:val="left" w:pos="426"/>
        </w:tabs>
        <w:spacing w:line="360" w:lineRule="auto"/>
        <w:ind w:left="360"/>
        <w:jc w:val="left"/>
        <w:rPr>
          <w:rStyle w:val="DeltaViewInsertion"/>
          <w:rFonts w:ascii="Arial" w:eastAsia="Arial Unicode MS" w:hAnsi="Arial" w:cs="Arial"/>
          <w:color w:val="auto"/>
          <w:u w:val="none"/>
        </w:rPr>
      </w:pPr>
      <w:r w:rsidRPr="00ED3CBC">
        <w:rPr>
          <w:rStyle w:val="DeltaViewInsertion"/>
          <w:rFonts w:ascii="Arial" w:eastAsia="Arial Unicode MS" w:hAnsi="Arial" w:cs="Arial"/>
          <w:color w:val="auto"/>
          <w:u w:val="none"/>
        </w:rPr>
        <w:t xml:space="preserve">W przypadku zmiany określonej w ust. </w:t>
      </w:r>
      <w:r>
        <w:rPr>
          <w:rStyle w:val="DeltaViewInsertion"/>
          <w:rFonts w:ascii="Arial" w:eastAsia="Arial Unicode MS" w:hAnsi="Arial" w:cs="Arial"/>
          <w:color w:val="auto"/>
          <w:u w:val="none"/>
        </w:rPr>
        <w:t>7</w:t>
      </w:r>
      <w:r w:rsidRPr="00ED3CBC">
        <w:rPr>
          <w:rStyle w:val="DeltaViewInsertion"/>
          <w:rFonts w:ascii="Arial" w:eastAsia="Arial Unicode MS" w:hAnsi="Arial" w:cs="Arial"/>
          <w:color w:val="auto"/>
          <w:u w:val="none"/>
        </w:rPr>
        <w:t xml:space="preserve"> pkt 1 lit. a, inicjujący zmianę zobowiązany będzie do określenia wpływu zmiany na cenę materiałów lub kosztów zamówienia przy pomocy dokładnych obliczeń oraz przedłożenia materiałów dowodowych potwierdzających ten wpływ. Podstawą zmiany wynagrodzenia będzie przedstawienie wskaźnika zmiany ceny materiału lub usługi, który będzie wiarygodnie potwierdzać zmianę.</w:t>
      </w:r>
    </w:p>
    <w:p w:rsidR="0038329E" w:rsidRDefault="00D34AD2">
      <w:pPr>
        <w:pStyle w:val="Nagwek"/>
        <w:numPr>
          <w:ilvl w:val="0"/>
          <w:numId w:val="14"/>
        </w:numPr>
        <w:tabs>
          <w:tab w:val="clear" w:pos="4536"/>
          <w:tab w:val="clear" w:pos="9072"/>
          <w:tab w:val="left" w:pos="426"/>
        </w:tabs>
        <w:spacing w:line="360" w:lineRule="auto"/>
        <w:ind w:left="288" w:hanging="288"/>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opis propozycji zmiany, w tym wpływ na terminy wykonania,</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rsidR="00B2668E" w:rsidRDefault="00D34AD2" w:rsidP="00B2668E">
      <w:pPr>
        <w:pStyle w:val="Tekstpodstawowy"/>
        <w:numPr>
          <w:ilvl w:val="0"/>
          <w:numId w:val="14"/>
        </w:numPr>
        <w:spacing w:line="360" w:lineRule="auto"/>
        <w:ind w:left="426" w:hanging="426"/>
        <w:jc w:val="left"/>
        <w:rPr>
          <w:rFonts w:ascii="Arial" w:hAnsi="Arial" w:cs="Arial"/>
          <w:color w:val="auto"/>
        </w:rPr>
      </w:pPr>
      <w:r w:rsidRPr="008E19B2">
        <w:rPr>
          <w:rFonts w:ascii="Arial" w:hAnsi="Arial" w:cs="Arial"/>
          <w:color w:val="auto"/>
        </w:rPr>
        <w:t>Odstąpienie od umowy oraz zmiana umowy wymaga zachowania formy pisemnej pod rygorem nieważności.</w:t>
      </w:r>
    </w:p>
    <w:p w:rsidR="0091402D" w:rsidRPr="002A2A82" w:rsidRDefault="00B2668E" w:rsidP="002A2A82">
      <w:pPr>
        <w:pStyle w:val="Tekstpodstawowy"/>
        <w:numPr>
          <w:ilvl w:val="0"/>
          <w:numId w:val="14"/>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rsidR="003E5626" w:rsidRPr="00C0419D" w:rsidRDefault="003D582E" w:rsidP="00C94AD4">
      <w:pPr>
        <w:pStyle w:val="Nagwek1"/>
        <w:spacing w:after="240"/>
        <w:rPr>
          <w:rFonts w:ascii="Arial" w:hAnsi="Arial" w:cs="Arial"/>
          <w:b/>
          <w:bCs/>
          <w:color w:val="auto"/>
          <w:sz w:val="28"/>
          <w:szCs w:val="28"/>
        </w:rPr>
      </w:pPr>
      <w:r w:rsidRPr="00C0419D">
        <w:rPr>
          <w:rFonts w:ascii="Arial" w:hAnsi="Arial" w:cs="Arial"/>
          <w:b/>
          <w:bCs/>
          <w:color w:val="auto"/>
          <w:sz w:val="28"/>
          <w:szCs w:val="28"/>
        </w:rPr>
        <w:t>§ 1</w:t>
      </w:r>
      <w:r w:rsidR="002A2A82">
        <w:rPr>
          <w:rFonts w:ascii="Arial" w:hAnsi="Arial" w:cs="Arial"/>
          <w:b/>
          <w:bCs/>
          <w:color w:val="auto"/>
          <w:sz w:val="28"/>
          <w:szCs w:val="28"/>
        </w:rPr>
        <w:t>0</w:t>
      </w:r>
      <w:r w:rsidR="007B24C2" w:rsidRPr="00C0419D">
        <w:rPr>
          <w:rFonts w:ascii="Arial" w:hAnsi="Arial" w:cs="Arial"/>
          <w:b/>
          <w:bCs/>
          <w:color w:val="auto"/>
          <w:sz w:val="28"/>
          <w:szCs w:val="28"/>
        </w:rPr>
        <w:t xml:space="preserve"> </w:t>
      </w:r>
      <w:r w:rsidRPr="00C0419D">
        <w:rPr>
          <w:rFonts w:ascii="Arial" w:hAnsi="Arial" w:cs="Arial"/>
          <w:b/>
          <w:bCs/>
          <w:color w:val="auto"/>
          <w:sz w:val="28"/>
          <w:szCs w:val="28"/>
        </w:rPr>
        <w:t>Postanowienia końcowe</w:t>
      </w:r>
    </w:p>
    <w:p w:rsidR="009F7E81"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w:t>
      </w:r>
      <w:r w:rsidR="00681B95" w:rsidRPr="007B24C2">
        <w:rPr>
          <w:rFonts w:ascii="Arial" w:hAnsi="Arial" w:cs="Arial"/>
          <w:color w:val="auto"/>
        </w:rPr>
        <w:lastRenderedPageBreak/>
        <w:t xml:space="preserve">publicznych </w:t>
      </w:r>
      <w:r w:rsidRPr="007B24C2">
        <w:rPr>
          <w:rFonts w:ascii="Arial" w:hAnsi="Arial" w:cs="Arial"/>
          <w:color w:val="auto"/>
        </w:rPr>
        <w:t>nie stanowią inaczej.</w:t>
      </w:r>
    </w:p>
    <w:p w:rsidR="003E5626"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Każda ze Stron zobowiązuje się do powiadomienia drugiej Strony o każdorazowej zmianie swojego adresu. W przypadku braku powiadomienia o zmianie adresu doręczenie dokonane na ostatnio wskazany adres będą uważane za skuteczne.</w:t>
      </w:r>
    </w:p>
    <w:p w:rsidR="0062555A" w:rsidRPr="007B24C2" w:rsidRDefault="003C5197"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 xml:space="preserve">Strony wskazują numery kontaktowe </w:t>
      </w:r>
      <w:r w:rsidR="00E96E39">
        <w:rPr>
          <w:rFonts w:ascii="Arial" w:hAnsi="Arial" w:cs="Arial"/>
          <w:color w:val="auto"/>
        </w:rPr>
        <w:t>telefonów oraz</w:t>
      </w:r>
      <w:r w:rsidR="0062555A" w:rsidRPr="007B24C2">
        <w:rPr>
          <w:rFonts w:ascii="Arial" w:hAnsi="Arial" w:cs="Arial"/>
          <w:color w:val="auto"/>
        </w:rPr>
        <w:t xml:space="preserve"> adres poczty elektronicznej dla zapewnienia sprawnej i skutec</w:t>
      </w:r>
      <w:r w:rsidR="00597748" w:rsidRPr="007B24C2">
        <w:rPr>
          <w:rFonts w:ascii="Arial" w:hAnsi="Arial" w:cs="Arial"/>
          <w:color w:val="auto"/>
        </w:rPr>
        <w:t>z</w:t>
      </w:r>
      <w:r w:rsidR="0062555A" w:rsidRPr="007B24C2">
        <w:rPr>
          <w:rFonts w:ascii="Arial" w:hAnsi="Arial" w:cs="Arial"/>
          <w:color w:val="auto"/>
        </w:rPr>
        <w:t>nej komunikacji Wykonawcy i</w:t>
      </w:r>
      <w:r w:rsidR="007B24C2">
        <w:rPr>
          <w:rFonts w:ascii="Arial" w:hAnsi="Arial" w:cs="Arial"/>
          <w:color w:val="auto"/>
        </w:rPr>
        <w:t> </w:t>
      </w:r>
      <w:r w:rsidR="0062555A" w:rsidRPr="007B24C2">
        <w:rPr>
          <w:rFonts w:ascii="Arial" w:hAnsi="Arial" w:cs="Arial"/>
          <w:color w:val="auto"/>
        </w:rPr>
        <w:t>Zamawi</w:t>
      </w:r>
      <w:r w:rsidR="00597748" w:rsidRPr="007B24C2">
        <w:rPr>
          <w:rFonts w:ascii="Arial" w:hAnsi="Arial" w:cs="Arial"/>
          <w:color w:val="auto"/>
        </w:rPr>
        <w:t>a</w:t>
      </w:r>
      <w:r w:rsidR="0062555A" w:rsidRPr="007B24C2">
        <w:rPr>
          <w:rFonts w:ascii="Arial" w:hAnsi="Arial" w:cs="Arial"/>
          <w:color w:val="auto"/>
        </w:rPr>
        <w:t>jącego:</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t>Adres poczty elektronicznej</w:t>
      </w:r>
      <w:r w:rsidR="00DF360C">
        <w:rPr>
          <w:rFonts w:ascii="Arial" w:hAnsi="Arial" w:cs="Arial"/>
          <w:color w:val="auto"/>
        </w:rPr>
        <w:t>:</w:t>
      </w:r>
      <w:r w:rsidR="00C0419D">
        <w:rPr>
          <w:rFonts w:ascii="Arial" w:hAnsi="Arial" w:cs="Arial"/>
          <w:color w:val="auto"/>
        </w:rPr>
        <w:t xml:space="preserve"> </w:t>
      </w:r>
    </w:p>
    <w:p w:rsidR="00597748" w:rsidRPr="007B24C2" w:rsidRDefault="004D5A9A" w:rsidP="004D5A9A">
      <w:pPr>
        <w:widowControl w:val="0"/>
        <w:tabs>
          <w:tab w:val="left" w:pos="360"/>
        </w:tabs>
        <w:spacing w:line="360" w:lineRule="auto"/>
        <w:jc w:val="left"/>
        <w:rPr>
          <w:rFonts w:ascii="Arial" w:hAnsi="Arial" w:cs="Arial"/>
          <w:color w:val="auto"/>
        </w:rPr>
      </w:pPr>
      <w:r>
        <w:rPr>
          <w:rFonts w:ascii="Arial" w:hAnsi="Arial" w:cs="Arial"/>
          <w:color w:val="auto"/>
        </w:rPr>
        <w:tab/>
      </w:r>
      <w:r>
        <w:rPr>
          <w:rFonts w:ascii="Arial" w:hAnsi="Arial" w:cs="Arial"/>
          <w:color w:val="auto"/>
        </w:rPr>
        <w:tab/>
        <w:t xml:space="preserve">  </w:t>
      </w:r>
      <w:r w:rsidR="00597748" w:rsidRPr="007B24C2">
        <w:rPr>
          <w:rFonts w:ascii="Arial" w:hAnsi="Arial" w:cs="Arial"/>
          <w:color w:val="auto"/>
        </w:rPr>
        <w:t>Numery telefonów kontaktowych:</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w:t>
      </w:r>
      <w:r w:rsidR="00F8008F" w:rsidRPr="007B24C2">
        <w:rPr>
          <w:rFonts w:ascii="Arial" w:hAnsi="Arial" w:cs="Arial"/>
          <w:color w:val="auto"/>
        </w:rPr>
        <w:t>owych</w:t>
      </w:r>
      <w:r w:rsidR="00C0419D">
        <w:rPr>
          <w:rFonts w:ascii="Arial" w:hAnsi="Arial" w:cs="Arial"/>
          <w:color w:val="auto"/>
        </w:rPr>
        <w:t>:</w:t>
      </w:r>
    </w:p>
    <w:p w:rsidR="003E5626" w:rsidRPr="007B24C2" w:rsidRDefault="00426283"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rsidR="002A2A82" w:rsidRPr="002A2A82" w:rsidRDefault="00C25780" w:rsidP="002A2A8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t>S</w:t>
      </w:r>
      <w:r w:rsidR="00580F9A" w:rsidRPr="007B24C2">
        <w:rPr>
          <w:rFonts w:ascii="Arial" w:hAnsi="Arial" w:cs="Arial"/>
          <w:color w:val="auto"/>
        </w:rPr>
        <w:t>WZ wraz z załącznikami.</w:t>
      </w:r>
    </w:p>
    <w:p w:rsidR="002A2A82" w:rsidRPr="002A2A82" w:rsidRDefault="002A2A82" w:rsidP="002A2A82">
      <w:pPr>
        <w:widowControl w:val="0"/>
        <w:numPr>
          <w:ilvl w:val="0"/>
          <w:numId w:val="19"/>
        </w:numPr>
        <w:tabs>
          <w:tab w:val="left" w:pos="284"/>
        </w:tabs>
        <w:spacing w:line="360" w:lineRule="auto"/>
        <w:ind w:left="284" w:hanging="284"/>
        <w:jc w:val="left"/>
        <w:rPr>
          <w:rFonts w:ascii="Arial" w:hAnsi="Arial" w:cs="Arial"/>
          <w:color w:val="auto"/>
        </w:rPr>
      </w:pPr>
      <w:r w:rsidRPr="002A2A82">
        <w:rPr>
          <w:rFonts w:ascii="Arial" w:hAnsi="Arial" w:cs="Arial"/>
          <w:color w:val="auto"/>
        </w:rPr>
        <w:t>Strony deklarują, iż w razie powstania jakiegokolwiek sporu wynikającego z</w:t>
      </w:r>
      <w:r>
        <w:rPr>
          <w:rFonts w:ascii="Arial" w:hAnsi="Arial" w:cs="Arial"/>
          <w:color w:val="auto"/>
        </w:rPr>
        <w:t> </w:t>
      </w:r>
      <w:r w:rsidRPr="002A2A82">
        <w:rPr>
          <w:rFonts w:ascii="Arial" w:hAnsi="Arial" w:cs="Arial"/>
          <w:color w:val="auto"/>
        </w:rPr>
        <w:t>interpretacji lub wykonania umowy, podejmą rokowania w celu polubownego rozstrzygnięcia takiego sporu. Jeżeli rokowania, o których mowa powyżej nie doprowadzą do polubownego rozwiązania sporu w terminie 7 dni od pisemnego wezwania do wszczęcia rokowań, spór taki Strony poddają rozstrzygnięciu przez sąd właściwy dla Zamawiającego.</w:t>
      </w:r>
    </w:p>
    <w:p w:rsidR="00A907F3" w:rsidRPr="00C94AD4" w:rsidRDefault="003D582E" w:rsidP="00C94AD4">
      <w:pPr>
        <w:widowControl w:val="0"/>
        <w:numPr>
          <w:ilvl w:val="0"/>
          <w:numId w:val="19"/>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590F88">
        <w:rPr>
          <w:rFonts w:ascii="Arial" w:hAnsi="Arial" w:cs="Arial"/>
          <w:b/>
          <w:color w:val="auto"/>
        </w:rPr>
        <w:tab/>
      </w:r>
      <w:r w:rsidR="003D582E" w:rsidRPr="00C94AD4">
        <w:rPr>
          <w:rFonts w:ascii="Arial" w:hAnsi="Arial" w:cs="Arial"/>
          <w:b/>
          <w:color w:val="auto"/>
        </w:rPr>
        <w:t>WYKONAWCA</w:t>
      </w:r>
    </w:p>
    <w:sectPr w:rsidR="003E5626" w:rsidRPr="00C94AD4" w:rsidSect="00C25780">
      <w:headerReference w:type="default" r:id="rId8"/>
      <w:footerReference w:type="default" r:id="rId9"/>
      <w:pgSz w:w="12240" w:h="15840"/>
      <w:pgMar w:top="1843" w:right="1325" w:bottom="1560" w:left="1418" w:header="568" w:footer="709" w:gutter="0"/>
      <w:cols w:space="708"/>
      <w:formProt w:val="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D3F" w:rsidRDefault="00133D3F">
      <w:r>
        <w:separator/>
      </w:r>
    </w:p>
  </w:endnote>
  <w:endnote w:type="continuationSeparator" w:id="0">
    <w:p w:rsidR="00133D3F" w:rsidRDefault="00133D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626" w:rsidRDefault="00D37699">
    <w:pPr>
      <w:pStyle w:val="Stopka"/>
      <w:jc w:val="right"/>
    </w:pPr>
    <w:r>
      <w:fldChar w:fldCharType="begin"/>
    </w:r>
    <w:r w:rsidR="003D582E">
      <w:instrText>PAGE</w:instrText>
    </w:r>
    <w:r>
      <w:fldChar w:fldCharType="separate"/>
    </w:r>
    <w:r w:rsidR="00F63AF6">
      <w:rPr>
        <w:noProof/>
      </w:rPr>
      <w:t>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D3F" w:rsidRDefault="00133D3F">
      <w:r>
        <w:separator/>
      </w:r>
    </w:p>
  </w:footnote>
  <w:footnote w:type="continuationSeparator" w:id="0">
    <w:p w:rsidR="00133D3F" w:rsidRDefault="00133D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B3A" w:rsidRPr="004B5430" w:rsidRDefault="00D36B3A" w:rsidP="00D36B3A">
    <w:pPr>
      <w:pStyle w:val="Nagwek"/>
      <w:jc w:val="right"/>
      <w:rPr>
        <w:rFonts w:ascii="Arial" w:hAnsi="Arial"/>
        <w:color w:val="auto"/>
        <w:lang w:eastAsia="pl-PL"/>
      </w:rPr>
    </w:pPr>
    <w:r w:rsidRPr="004B5430">
      <w:rPr>
        <w:rFonts w:ascii="Arial" w:hAnsi="Arial"/>
      </w:rPr>
      <w:t>Nr postępowania:</w:t>
    </w:r>
    <w:r w:rsidRPr="004B5430">
      <w:t xml:space="preserve"> </w:t>
    </w:r>
    <w:r w:rsidR="006726DB">
      <w:rPr>
        <w:rFonts w:ascii="Arial" w:hAnsi="Arial" w:cs="Arial"/>
        <w:caps/>
      </w:rPr>
      <w:t>ZDP.11.260.13.2025</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2">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212FDE"/>
    <w:multiLevelType w:val="hybridMultilevel"/>
    <w:tmpl w:val="094015D8"/>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nsid w:val="2D750F3F"/>
    <w:multiLevelType w:val="multilevel"/>
    <w:tmpl w:val="5E0687DC"/>
    <w:lvl w:ilvl="0">
      <w:start w:val="1"/>
      <w:numFmt w:val="decimal"/>
      <w:lvlText w:val="%1) "/>
      <w:lvlJc w:val="left"/>
      <w:pPr>
        <w:ind w:left="283" w:hanging="283"/>
      </w:pPr>
      <w:rPr>
        <w:rFonts w:ascii="Arial" w:hAnsi="Arial" w:cs="Arial" w:hint="default"/>
        <w:b/>
        <w:i w:val="0"/>
        <w:strike w:val="0"/>
        <w:dstrike w:val="0"/>
        <w:sz w:val="24"/>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2">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6">
    <w:nsid w:val="46EE527C"/>
    <w:multiLevelType w:val="hybridMultilevel"/>
    <w:tmpl w:val="26B65860"/>
    <w:lvl w:ilvl="0" w:tplc="BEDC7D7A">
      <w:start w:val="1"/>
      <w:numFmt w:val="decimal"/>
      <w:suff w:val="space"/>
      <w:lvlText w:val="%1)"/>
      <w:lvlJc w:val="left"/>
      <w:pPr>
        <w:ind w:left="1130" w:hanging="360"/>
      </w:pPr>
      <w:rPr>
        <w:rFonts w:hint="default"/>
        <w:b/>
        <w:bCs/>
      </w:rPr>
    </w:lvl>
    <w:lvl w:ilvl="1" w:tplc="04090019" w:tentative="1">
      <w:start w:val="1"/>
      <w:numFmt w:val="lowerLetter"/>
      <w:lvlText w:val="%2."/>
      <w:lvlJc w:val="left"/>
      <w:pPr>
        <w:ind w:left="1566" w:hanging="360"/>
      </w:pPr>
    </w:lvl>
    <w:lvl w:ilvl="2" w:tplc="0409001B" w:tentative="1">
      <w:start w:val="1"/>
      <w:numFmt w:val="lowerRoman"/>
      <w:lvlText w:val="%3."/>
      <w:lvlJc w:val="right"/>
      <w:pPr>
        <w:ind w:left="2286" w:hanging="180"/>
      </w:pPr>
    </w:lvl>
    <w:lvl w:ilvl="3" w:tplc="0409000F" w:tentative="1">
      <w:start w:val="1"/>
      <w:numFmt w:val="decimal"/>
      <w:lvlText w:val="%4."/>
      <w:lvlJc w:val="left"/>
      <w:pPr>
        <w:ind w:left="3006" w:hanging="360"/>
      </w:pPr>
    </w:lvl>
    <w:lvl w:ilvl="4" w:tplc="04090019" w:tentative="1">
      <w:start w:val="1"/>
      <w:numFmt w:val="lowerLetter"/>
      <w:lvlText w:val="%5."/>
      <w:lvlJc w:val="left"/>
      <w:pPr>
        <w:ind w:left="3726" w:hanging="360"/>
      </w:pPr>
    </w:lvl>
    <w:lvl w:ilvl="5" w:tplc="0409001B" w:tentative="1">
      <w:start w:val="1"/>
      <w:numFmt w:val="lowerRoman"/>
      <w:lvlText w:val="%6."/>
      <w:lvlJc w:val="right"/>
      <w:pPr>
        <w:ind w:left="4446" w:hanging="180"/>
      </w:pPr>
    </w:lvl>
    <w:lvl w:ilvl="6" w:tplc="0409000F" w:tentative="1">
      <w:start w:val="1"/>
      <w:numFmt w:val="decimal"/>
      <w:lvlText w:val="%7."/>
      <w:lvlJc w:val="left"/>
      <w:pPr>
        <w:ind w:left="5166" w:hanging="360"/>
      </w:pPr>
    </w:lvl>
    <w:lvl w:ilvl="7" w:tplc="04090019" w:tentative="1">
      <w:start w:val="1"/>
      <w:numFmt w:val="lowerLetter"/>
      <w:lvlText w:val="%8."/>
      <w:lvlJc w:val="left"/>
      <w:pPr>
        <w:ind w:left="5886" w:hanging="360"/>
      </w:pPr>
    </w:lvl>
    <w:lvl w:ilvl="8" w:tplc="0409001B" w:tentative="1">
      <w:start w:val="1"/>
      <w:numFmt w:val="lowerRoman"/>
      <w:lvlText w:val="%9."/>
      <w:lvlJc w:val="right"/>
      <w:pPr>
        <w:ind w:left="6606" w:hanging="180"/>
      </w:pPr>
    </w:lvl>
  </w:abstractNum>
  <w:abstractNum w:abstractNumId="27">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5892234"/>
    <w:multiLevelType w:val="hybridMultilevel"/>
    <w:tmpl w:val="A81E00E0"/>
    <w:lvl w:ilvl="0" w:tplc="04090011">
      <w:start w:val="1"/>
      <w:numFmt w:val="decimal"/>
      <w:lvlText w:val="%1)"/>
      <w:lvlJc w:val="left"/>
      <w:pPr>
        <w:ind w:left="1724" w:hanging="360"/>
      </w:p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34">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8FB5787"/>
    <w:multiLevelType w:val="hybridMultilevel"/>
    <w:tmpl w:val="42B22230"/>
    <w:lvl w:ilvl="0" w:tplc="04090017">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7">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2772F56"/>
    <w:multiLevelType w:val="hybridMultilevel"/>
    <w:tmpl w:val="46BAE43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5483F86"/>
    <w:multiLevelType w:val="hybridMultilevel"/>
    <w:tmpl w:val="54DCD416"/>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2">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9F47D60"/>
    <w:multiLevelType w:val="hybridMultilevel"/>
    <w:tmpl w:val="5728F51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nsid w:val="7C3E249A"/>
    <w:multiLevelType w:val="hybridMultilevel"/>
    <w:tmpl w:val="5B94A610"/>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15"/>
  </w:num>
  <w:num w:numId="2">
    <w:abstractNumId w:val="28"/>
  </w:num>
  <w:num w:numId="3">
    <w:abstractNumId w:val="10"/>
  </w:num>
  <w:num w:numId="4">
    <w:abstractNumId w:val="35"/>
  </w:num>
  <w:num w:numId="5">
    <w:abstractNumId w:val="29"/>
  </w:num>
  <w:num w:numId="6">
    <w:abstractNumId w:val="8"/>
  </w:num>
  <w:num w:numId="7">
    <w:abstractNumId w:val="30"/>
  </w:num>
  <w:num w:numId="8">
    <w:abstractNumId w:val="22"/>
  </w:num>
  <w:num w:numId="9">
    <w:abstractNumId w:val="47"/>
  </w:num>
  <w:num w:numId="10">
    <w:abstractNumId w:val="18"/>
  </w:num>
  <w:num w:numId="11">
    <w:abstractNumId w:val="23"/>
  </w:num>
  <w:num w:numId="12">
    <w:abstractNumId w:val="20"/>
  </w:num>
  <w:num w:numId="13">
    <w:abstractNumId w:val="34"/>
  </w:num>
  <w:num w:numId="14">
    <w:abstractNumId w:val="19"/>
  </w:num>
  <w:num w:numId="15">
    <w:abstractNumId w:val="46"/>
  </w:num>
  <w:num w:numId="16">
    <w:abstractNumId w:val="44"/>
  </w:num>
  <w:num w:numId="17">
    <w:abstractNumId w:val="24"/>
  </w:num>
  <w:num w:numId="18">
    <w:abstractNumId w:val="14"/>
  </w:num>
  <w:num w:numId="19">
    <w:abstractNumId w:val="45"/>
  </w:num>
  <w:num w:numId="20">
    <w:abstractNumId w:val="32"/>
  </w:num>
  <w:num w:numId="21">
    <w:abstractNumId w:val="25"/>
  </w:num>
  <w:num w:numId="22">
    <w:abstractNumId w:val="7"/>
  </w:num>
  <w:num w:numId="23">
    <w:abstractNumId w:val="31"/>
  </w:num>
  <w:num w:numId="24">
    <w:abstractNumId w:val="17"/>
  </w:num>
  <w:num w:numId="25">
    <w:abstractNumId w:val="27"/>
  </w:num>
  <w:num w:numId="26">
    <w:abstractNumId w:val="42"/>
  </w:num>
  <w:num w:numId="27">
    <w:abstractNumId w:val="48"/>
  </w:num>
  <w:num w:numId="28">
    <w:abstractNumId w:val="38"/>
  </w:num>
  <w:num w:numId="29">
    <w:abstractNumId w:val="3"/>
  </w:num>
  <w:num w:numId="30">
    <w:abstractNumId w:val="1"/>
  </w:num>
  <w:num w:numId="31">
    <w:abstractNumId w:val="12"/>
  </w:num>
  <w:num w:numId="32">
    <w:abstractNumId w:val="39"/>
  </w:num>
  <w:num w:numId="33">
    <w:abstractNumId w:val="16"/>
  </w:num>
  <w:num w:numId="34">
    <w:abstractNumId w:val="5"/>
  </w:num>
  <w:num w:numId="35">
    <w:abstractNumId w:val="21"/>
  </w:num>
  <w:num w:numId="36">
    <w:abstractNumId w:val="4"/>
  </w:num>
  <w:num w:numId="37">
    <w:abstractNumId w:val="11"/>
  </w:num>
  <w:num w:numId="38">
    <w:abstractNumId w:val="9"/>
  </w:num>
  <w:num w:numId="39">
    <w:abstractNumId w:val="2"/>
  </w:num>
  <w:num w:numId="40">
    <w:abstractNumId w:val="37"/>
  </w:num>
  <w:num w:numId="41">
    <w:abstractNumId w:val="6"/>
  </w:num>
  <w:num w:numId="42">
    <w:abstractNumId w:val="43"/>
  </w:num>
  <w:num w:numId="43">
    <w:abstractNumId w:val="13"/>
  </w:num>
  <w:num w:numId="44">
    <w:abstractNumId w:val="26"/>
  </w:num>
  <w:num w:numId="45">
    <w:abstractNumId w:val="41"/>
  </w:num>
  <w:num w:numId="46">
    <w:abstractNumId w:val="33"/>
  </w:num>
  <w:num w:numId="47">
    <w:abstractNumId w:val="40"/>
  </w:num>
  <w:num w:numId="48">
    <w:abstractNumId w:val="49"/>
  </w:num>
  <w:num w:numId="49">
    <w:abstractNumId w:val="3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kub Łuczkowiak">
    <w15:presenceInfo w15:providerId="AD" w15:userId="S-1-5-21-426160549-4157156874-1359282528-122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144"/>
  <w:hyphenationZone w:val="425"/>
  <w:characterSpacingControl w:val="doNotCompress"/>
  <w:hdrShapeDefaults>
    <o:shapedefaults v:ext="edit" spidmax="34818"/>
  </w:hdrShapeDefaults>
  <w:footnotePr>
    <w:footnote w:id="-1"/>
    <w:footnote w:id="0"/>
  </w:footnotePr>
  <w:endnotePr>
    <w:endnote w:id="-1"/>
    <w:endnote w:id="0"/>
  </w:endnotePr>
  <w:compat/>
  <w:rsids>
    <w:rsidRoot w:val="003E5626"/>
    <w:rsid w:val="00000DE9"/>
    <w:rsid w:val="000032D6"/>
    <w:rsid w:val="00011CAB"/>
    <w:rsid w:val="00011D4C"/>
    <w:rsid w:val="00012B83"/>
    <w:rsid w:val="00014AC4"/>
    <w:rsid w:val="000224F1"/>
    <w:rsid w:val="000234C6"/>
    <w:rsid w:val="00023C20"/>
    <w:rsid w:val="00024F36"/>
    <w:rsid w:val="00027CBA"/>
    <w:rsid w:val="0003110C"/>
    <w:rsid w:val="00035694"/>
    <w:rsid w:val="000404A0"/>
    <w:rsid w:val="000471B3"/>
    <w:rsid w:val="0005289D"/>
    <w:rsid w:val="00053D36"/>
    <w:rsid w:val="00061E20"/>
    <w:rsid w:val="00063DAA"/>
    <w:rsid w:val="00073245"/>
    <w:rsid w:val="00077E13"/>
    <w:rsid w:val="000810F3"/>
    <w:rsid w:val="00081F49"/>
    <w:rsid w:val="00083FBB"/>
    <w:rsid w:val="000867E9"/>
    <w:rsid w:val="00091787"/>
    <w:rsid w:val="00096AD2"/>
    <w:rsid w:val="000A1FA0"/>
    <w:rsid w:val="000A5057"/>
    <w:rsid w:val="000A6020"/>
    <w:rsid w:val="000A6779"/>
    <w:rsid w:val="000B1C10"/>
    <w:rsid w:val="000B2AB8"/>
    <w:rsid w:val="000B697C"/>
    <w:rsid w:val="000B6A3A"/>
    <w:rsid w:val="000B6BA0"/>
    <w:rsid w:val="000C1E5B"/>
    <w:rsid w:val="000C486C"/>
    <w:rsid w:val="000D207A"/>
    <w:rsid w:val="000D41BF"/>
    <w:rsid w:val="000D7175"/>
    <w:rsid w:val="000D742E"/>
    <w:rsid w:val="000E4E36"/>
    <w:rsid w:val="000F049E"/>
    <w:rsid w:val="000F406F"/>
    <w:rsid w:val="00102C4C"/>
    <w:rsid w:val="00104073"/>
    <w:rsid w:val="0010419E"/>
    <w:rsid w:val="00104E59"/>
    <w:rsid w:val="001060C0"/>
    <w:rsid w:val="001065C4"/>
    <w:rsid w:val="00107200"/>
    <w:rsid w:val="001102A9"/>
    <w:rsid w:val="00112D56"/>
    <w:rsid w:val="00123B51"/>
    <w:rsid w:val="00127B66"/>
    <w:rsid w:val="001329C2"/>
    <w:rsid w:val="00132A5E"/>
    <w:rsid w:val="00133C27"/>
    <w:rsid w:val="00133D3F"/>
    <w:rsid w:val="0013414E"/>
    <w:rsid w:val="00135190"/>
    <w:rsid w:val="0014275B"/>
    <w:rsid w:val="001428BF"/>
    <w:rsid w:val="00145B71"/>
    <w:rsid w:val="001461AD"/>
    <w:rsid w:val="0015133A"/>
    <w:rsid w:val="00151C15"/>
    <w:rsid w:val="00154422"/>
    <w:rsid w:val="00163ADC"/>
    <w:rsid w:val="00167825"/>
    <w:rsid w:val="001710DB"/>
    <w:rsid w:val="001713B9"/>
    <w:rsid w:val="0018273C"/>
    <w:rsid w:val="0018306C"/>
    <w:rsid w:val="0018476B"/>
    <w:rsid w:val="00186222"/>
    <w:rsid w:val="00191E76"/>
    <w:rsid w:val="00195A6A"/>
    <w:rsid w:val="00196CB8"/>
    <w:rsid w:val="001970C1"/>
    <w:rsid w:val="00197D8F"/>
    <w:rsid w:val="00197F65"/>
    <w:rsid w:val="001A4006"/>
    <w:rsid w:val="001B0077"/>
    <w:rsid w:val="001B0B8F"/>
    <w:rsid w:val="001C374D"/>
    <w:rsid w:val="001C3A6F"/>
    <w:rsid w:val="001D1525"/>
    <w:rsid w:val="001D1997"/>
    <w:rsid w:val="001D1D88"/>
    <w:rsid w:val="001D4F49"/>
    <w:rsid w:val="001D5DB9"/>
    <w:rsid w:val="001D6BAF"/>
    <w:rsid w:val="001E236E"/>
    <w:rsid w:val="001E5680"/>
    <w:rsid w:val="001F2339"/>
    <w:rsid w:val="001F3007"/>
    <w:rsid w:val="001F37A5"/>
    <w:rsid w:val="001F37E5"/>
    <w:rsid w:val="001F7E76"/>
    <w:rsid w:val="0020189F"/>
    <w:rsid w:val="00201ED9"/>
    <w:rsid w:val="00202A62"/>
    <w:rsid w:val="00204351"/>
    <w:rsid w:val="0021337D"/>
    <w:rsid w:val="00213DF9"/>
    <w:rsid w:val="00216F0C"/>
    <w:rsid w:val="0022118F"/>
    <w:rsid w:val="0022341F"/>
    <w:rsid w:val="0022508F"/>
    <w:rsid w:val="00235F8C"/>
    <w:rsid w:val="00247110"/>
    <w:rsid w:val="00247122"/>
    <w:rsid w:val="00251477"/>
    <w:rsid w:val="00261102"/>
    <w:rsid w:val="002618F9"/>
    <w:rsid w:val="002650D2"/>
    <w:rsid w:val="00266EF3"/>
    <w:rsid w:val="00271D78"/>
    <w:rsid w:val="00272A7A"/>
    <w:rsid w:val="00275B24"/>
    <w:rsid w:val="00276CC2"/>
    <w:rsid w:val="002825F9"/>
    <w:rsid w:val="00283EFB"/>
    <w:rsid w:val="002847D3"/>
    <w:rsid w:val="0028499C"/>
    <w:rsid w:val="00284AD6"/>
    <w:rsid w:val="00285CF9"/>
    <w:rsid w:val="00290628"/>
    <w:rsid w:val="002919EC"/>
    <w:rsid w:val="00292838"/>
    <w:rsid w:val="00293004"/>
    <w:rsid w:val="002931E4"/>
    <w:rsid w:val="00293305"/>
    <w:rsid w:val="00296F36"/>
    <w:rsid w:val="002A279A"/>
    <w:rsid w:val="002A2A82"/>
    <w:rsid w:val="002A4E80"/>
    <w:rsid w:val="002A6F1A"/>
    <w:rsid w:val="002B186D"/>
    <w:rsid w:val="002B353E"/>
    <w:rsid w:val="002C05F5"/>
    <w:rsid w:val="002C6A73"/>
    <w:rsid w:val="002C6AA5"/>
    <w:rsid w:val="002C7D12"/>
    <w:rsid w:val="002D46CE"/>
    <w:rsid w:val="002D597D"/>
    <w:rsid w:val="002D6B6C"/>
    <w:rsid w:val="002D6C90"/>
    <w:rsid w:val="002E3FBB"/>
    <w:rsid w:val="002E542A"/>
    <w:rsid w:val="002E630E"/>
    <w:rsid w:val="002F4BAE"/>
    <w:rsid w:val="003029CD"/>
    <w:rsid w:val="00303618"/>
    <w:rsid w:val="0031058F"/>
    <w:rsid w:val="003107BC"/>
    <w:rsid w:val="003119C9"/>
    <w:rsid w:val="00311F6E"/>
    <w:rsid w:val="0031278A"/>
    <w:rsid w:val="003143B7"/>
    <w:rsid w:val="003145FE"/>
    <w:rsid w:val="0032049B"/>
    <w:rsid w:val="00320F31"/>
    <w:rsid w:val="00326102"/>
    <w:rsid w:val="0033212E"/>
    <w:rsid w:val="00332290"/>
    <w:rsid w:val="00332BE4"/>
    <w:rsid w:val="003338F5"/>
    <w:rsid w:val="00334818"/>
    <w:rsid w:val="00334C48"/>
    <w:rsid w:val="00335CCA"/>
    <w:rsid w:val="00337560"/>
    <w:rsid w:val="00337FE3"/>
    <w:rsid w:val="0034049A"/>
    <w:rsid w:val="00341D4C"/>
    <w:rsid w:val="0034465B"/>
    <w:rsid w:val="00345C80"/>
    <w:rsid w:val="00345DEE"/>
    <w:rsid w:val="003465A8"/>
    <w:rsid w:val="00352991"/>
    <w:rsid w:val="003538F3"/>
    <w:rsid w:val="003541F7"/>
    <w:rsid w:val="00360510"/>
    <w:rsid w:val="00361C5B"/>
    <w:rsid w:val="003626FB"/>
    <w:rsid w:val="003628B8"/>
    <w:rsid w:val="003629B7"/>
    <w:rsid w:val="00370919"/>
    <w:rsid w:val="003777BD"/>
    <w:rsid w:val="00382BA4"/>
    <w:rsid w:val="0038329E"/>
    <w:rsid w:val="0039086A"/>
    <w:rsid w:val="00397257"/>
    <w:rsid w:val="00397CCF"/>
    <w:rsid w:val="003A1CAB"/>
    <w:rsid w:val="003A3038"/>
    <w:rsid w:val="003A3E0F"/>
    <w:rsid w:val="003A6178"/>
    <w:rsid w:val="003B2A18"/>
    <w:rsid w:val="003B5AFC"/>
    <w:rsid w:val="003B74B9"/>
    <w:rsid w:val="003C1C7F"/>
    <w:rsid w:val="003C5197"/>
    <w:rsid w:val="003C7882"/>
    <w:rsid w:val="003D245B"/>
    <w:rsid w:val="003D4822"/>
    <w:rsid w:val="003D582E"/>
    <w:rsid w:val="003D705B"/>
    <w:rsid w:val="003E0816"/>
    <w:rsid w:val="003E0BD2"/>
    <w:rsid w:val="003E2DFD"/>
    <w:rsid w:val="003E3D53"/>
    <w:rsid w:val="003E4AA9"/>
    <w:rsid w:val="003E5626"/>
    <w:rsid w:val="003E67AC"/>
    <w:rsid w:val="003E70F9"/>
    <w:rsid w:val="003F004F"/>
    <w:rsid w:val="003F074A"/>
    <w:rsid w:val="003F6921"/>
    <w:rsid w:val="003F7255"/>
    <w:rsid w:val="004020AE"/>
    <w:rsid w:val="00402209"/>
    <w:rsid w:val="004032A6"/>
    <w:rsid w:val="00404BB4"/>
    <w:rsid w:val="00406A2A"/>
    <w:rsid w:val="00412FAA"/>
    <w:rsid w:val="00415362"/>
    <w:rsid w:val="004168F3"/>
    <w:rsid w:val="00417EEA"/>
    <w:rsid w:val="004221E6"/>
    <w:rsid w:val="00424D3F"/>
    <w:rsid w:val="00426283"/>
    <w:rsid w:val="00430D57"/>
    <w:rsid w:val="00432434"/>
    <w:rsid w:val="004347B8"/>
    <w:rsid w:val="00435C74"/>
    <w:rsid w:val="00436450"/>
    <w:rsid w:val="004364A6"/>
    <w:rsid w:val="004367F1"/>
    <w:rsid w:val="00440049"/>
    <w:rsid w:val="004403D5"/>
    <w:rsid w:val="004404C5"/>
    <w:rsid w:val="00440829"/>
    <w:rsid w:val="00441268"/>
    <w:rsid w:val="0045294A"/>
    <w:rsid w:val="0045481A"/>
    <w:rsid w:val="00457761"/>
    <w:rsid w:val="004606E8"/>
    <w:rsid w:val="00461BF0"/>
    <w:rsid w:val="0046406B"/>
    <w:rsid w:val="00465472"/>
    <w:rsid w:val="00465D96"/>
    <w:rsid w:val="00467B0A"/>
    <w:rsid w:val="00467F84"/>
    <w:rsid w:val="0047168B"/>
    <w:rsid w:val="00473019"/>
    <w:rsid w:val="00475547"/>
    <w:rsid w:val="00476904"/>
    <w:rsid w:val="00477507"/>
    <w:rsid w:val="0048147D"/>
    <w:rsid w:val="0048215E"/>
    <w:rsid w:val="004954F5"/>
    <w:rsid w:val="004967B6"/>
    <w:rsid w:val="00496D7D"/>
    <w:rsid w:val="004977AF"/>
    <w:rsid w:val="004A7575"/>
    <w:rsid w:val="004A78DB"/>
    <w:rsid w:val="004B00F8"/>
    <w:rsid w:val="004B5430"/>
    <w:rsid w:val="004C2BAD"/>
    <w:rsid w:val="004C3A2A"/>
    <w:rsid w:val="004D5A9A"/>
    <w:rsid w:val="004D79E5"/>
    <w:rsid w:val="004E020E"/>
    <w:rsid w:val="004E4070"/>
    <w:rsid w:val="004E6DE3"/>
    <w:rsid w:val="004E7911"/>
    <w:rsid w:val="004F1247"/>
    <w:rsid w:val="004F1F65"/>
    <w:rsid w:val="004F44B6"/>
    <w:rsid w:val="00500D45"/>
    <w:rsid w:val="00501CC4"/>
    <w:rsid w:val="00503196"/>
    <w:rsid w:val="00505BC7"/>
    <w:rsid w:val="00510918"/>
    <w:rsid w:val="00510F39"/>
    <w:rsid w:val="005150CF"/>
    <w:rsid w:val="00515718"/>
    <w:rsid w:val="00515DD6"/>
    <w:rsid w:val="00523344"/>
    <w:rsid w:val="00532260"/>
    <w:rsid w:val="005331BD"/>
    <w:rsid w:val="00534E55"/>
    <w:rsid w:val="00535655"/>
    <w:rsid w:val="00536B6E"/>
    <w:rsid w:val="00540FD6"/>
    <w:rsid w:val="005410BC"/>
    <w:rsid w:val="00544E47"/>
    <w:rsid w:val="00545440"/>
    <w:rsid w:val="00545B82"/>
    <w:rsid w:val="00545C83"/>
    <w:rsid w:val="005465DF"/>
    <w:rsid w:val="00550CAC"/>
    <w:rsid w:val="00552196"/>
    <w:rsid w:val="0055308F"/>
    <w:rsid w:val="005536A2"/>
    <w:rsid w:val="00560B88"/>
    <w:rsid w:val="00561D38"/>
    <w:rsid w:val="0056234F"/>
    <w:rsid w:val="00563F49"/>
    <w:rsid w:val="00567835"/>
    <w:rsid w:val="00570EAA"/>
    <w:rsid w:val="00571593"/>
    <w:rsid w:val="00574EC8"/>
    <w:rsid w:val="00575A1E"/>
    <w:rsid w:val="00580C9E"/>
    <w:rsid w:val="00580F9A"/>
    <w:rsid w:val="0058482C"/>
    <w:rsid w:val="00590F88"/>
    <w:rsid w:val="0059227C"/>
    <w:rsid w:val="00596940"/>
    <w:rsid w:val="00597748"/>
    <w:rsid w:val="005B1DC6"/>
    <w:rsid w:val="005B2630"/>
    <w:rsid w:val="005B4207"/>
    <w:rsid w:val="005B5E36"/>
    <w:rsid w:val="005B6A1B"/>
    <w:rsid w:val="005C6030"/>
    <w:rsid w:val="005C6353"/>
    <w:rsid w:val="005C6C55"/>
    <w:rsid w:val="005C7B71"/>
    <w:rsid w:val="005D1FE2"/>
    <w:rsid w:val="005D21DC"/>
    <w:rsid w:val="005D3F03"/>
    <w:rsid w:val="005D5361"/>
    <w:rsid w:val="005D62EF"/>
    <w:rsid w:val="005D632A"/>
    <w:rsid w:val="005E1BDF"/>
    <w:rsid w:val="005E2EEB"/>
    <w:rsid w:val="005E3245"/>
    <w:rsid w:val="005E6874"/>
    <w:rsid w:val="005F14E9"/>
    <w:rsid w:val="005F4827"/>
    <w:rsid w:val="005F4EDF"/>
    <w:rsid w:val="005F57EF"/>
    <w:rsid w:val="005F75BA"/>
    <w:rsid w:val="00602CB7"/>
    <w:rsid w:val="006057B9"/>
    <w:rsid w:val="0060611F"/>
    <w:rsid w:val="00606ED9"/>
    <w:rsid w:val="00606F0D"/>
    <w:rsid w:val="00612C04"/>
    <w:rsid w:val="0061365F"/>
    <w:rsid w:val="00615A5E"/>
    <w:rsid w:val="0062555A"/>
    <w:rsid w:val="006272F7"/>
    <w:rsid w:val="00631809"/>
    <w:rsid w:val="0063222D"/>
    <w:rsid w:val="006345C0"/>
    <w:rsid w:val="0063656B"/>
    <w:rsid w:val="0063696F"/>
    <w:rsid w:val="00636EBD"/>
    <w:rsid w:val="00642E09"/>
    <w:rsid w:val="00643C66"/>
    <w:rsid w:val="00646ADE"/>
    <w:rsid w:val="00646C38"/>
    <w:rsid w:val="00646F55"/>
    <w:rsid w:val="00650EA9"/>
    <w:rsid w:val="006533F7"/>
    <w:rsid w:val="00654796"/>
    <w:rsid w:val="00655BA1"/>
    <w:rsid w:val="00656A10"/>
    <w:rsid w:val="0065772C"/>
    <w:rsid w:val="0066074E"/>
    <w:rsid w:val="006674A6"/>
    <w:rsid w:val="00667677"/>
    <w:rsid w:val="006726DB"/>
    <w:rsid w:val="00674A00"/>
    <w:rsid w:val="00674DB6"/>
    <w:rsid w:val="006760AB"/>
    <w:rsid w:val="00681B95"/>
    <w:rsid w:val="00685A7D"/>
    <w:rsid w:val="00687081"/>
    <w:rsid w:val="00687502"/>
    <w:rsid w:val="00692194"/>
    <w:rsid w:val="006A6FB4"/>
    <w:rsid w:val="006B10F7"/>
    <w:rsid w:val="006B214C"/>
    <w:rsid w:val="006B2B3F"/>
    <w:rsid w:val="006B45AF"/>
    <w:rsid w:val="006B71F6"/>
    <w:rsid w:val="006B7645"/>
    <w:rsid w:val="006C1036"/>
    <w:rsid w:val="006C37A9"/>
    <w:rsid w:val="006C3CF9"/>
    <w:rsid w:val="006C4CC2"/>
    <w:rsid w:val="006C6B1E"/>
    <w:rsid w:val="006C73AF"/>
    <w:rsid w:val="006D0FD2"/>
    <w:rsid w:val="006D42DB"/>
    <w:rsid w:val="006D45AA"/>
    <w:rsid w:val="006E0066"/>
    <w:rsid w:val="006E4D35"/>
    <w:rsid w:val="006E6B23"/>
    <w:rsid w:val="006E6C55"/>
    <w:rsid w:val="006F51CD"/>
    <w:rsid w:val="006F5A90"/>
    <w:rsid w:val="006F6151"/>
    <w:rsid w:val="006F657E"/>
    <w:rsid w:val="00700CB7"/>
    <w:rsid w:val="00703D8C"/>
    <w:rsid w:val="00706FD8"/>
    <w:rsid w:val="00707327"/>
    <w:rsid w:val="00713F90"/>
    <w:rsid w:val="00715B26"/>
    <w:rsid w:val="0071610E"/>
    <w:rsid w:val="007161DB"/>
    <w:rsid w:val="00721F3C"/>
    <w:rsid w:val="00722902"/>
    <w:rsid w:val="0072346D"/>
    <w:rsid w:val="0073421F"/>
    <w:rsid w:val="00736090"/>
    <w:rsid w:val="00737137"/>
    <w:rsid w:val="00746A22"/>
    <w:rsid w:val="00746E79"/>
    <w:rsid w:val="00747607"/>
    <w:rsid w:val="00753454"/>
    <w:rsid w:val="00771400"/>
    <w:rsid w:val="00775948"/>
    <w:rsid w:val="00780E99"/>
    <w:rsid w:val="00781851"/>
    <w:rsid w:val="00791946"/>
    <w:rsid w:val="007924DC"/>
    <w:rsid w:val="00792DC9"/>
    <w:rsid w:val="007A6BA3"/>
    <w:rsid w:val="007A6F42"/>
    <w:rsid w:val="007A7545"/>
    <w:rsid w:val="007B17AB"/>
    <w:rsid w:val="007B24C2"/>
    <w:rsid w:val="007B3A33"/>
    <w:rsid w:val="007B3B84"/>
    <w:rsid w:val="007B79EC"/>
    <w:rsid w:val="007C2858"/>
    <w:rsid w:val="007C485E"/>
    <w:rsid w:val="007C51C9"/>
    <w:rsid w:val="007C7472"/>
    <w:rsid w:val="007D09C2"/>
    <w:rsid w:val="007D2988"/>
    <w:rsid w:val="007D2FBE"/>
    <w:rsid w:val="007D6D47"/>
    <w:rsid w:val="007E0076"/>
    <w:rsid w:val="007E0594"/>
    <w:rsid w:val="007E25D8"/>
    <w:rsid w:val="007E4116"/>
    <w:rsid w:val="007E5E2E"/>
    <w:rsid w:val="007F07A4"/>
    <w:rsid w:val="007F1617"/>
    <w:rsid w:val="007F2535"/>
    <w:rsid w:val="007F2BC5"/>
    <w:rsid w:val="007F59B4"/>
    <w:rsid w:val="0080479A"/>
    <w:rsid w:val="0080501C"/>
    <w:rsid w:val="00805671"/>
    <w:rsid w:val="008067E7"/>
    <w:rsid w:val="00812BFF"/>
    <w:rsid w:val="00813C7A"/>
    <w:rsid w:val="0082121D"/>
    <w:rsid w:val="008212E8"/>
    <w:rsid w:val="00822552"/>
    <w:rsid w:val="00830901"/>
    <w:rsid w:val="008337BF"/>
    <w:rsid w:val="0083400B"/>
    <w:rsid w:val="00837988"/>
    <w:rsid w:val="008418CF"/>
    <w:rsid w:val="008430A4"/>
    <w:rsid w:val="00844A03"/>
    <w:rsid w:val="00846B5E"/>
    <w:rsid w:val="008473BA"/>
    <w:rsid w:val="0085207A"/>
    <w:rsid w:val="0086013A"/>
    <w:rsid w:val="008602B0"/>
    <w:rsid w:val="00863808"/>
    <w:rsid w:val="00871348"/>
    <w:rsid w:val="0087431C"/>
    <w:rsid w:val="00874DB2"/>
    <w:rsid w:val="008750AB"/>
    <w:rsid w:val="00875DDF"/>
    <w:rsid w:val="008775A3"/>
    <w:rsid w:val="00883B50"/>
    <w:rsid w:val="00885376"/>
    <w:rsid w:val="00893043"/>
    <w:rsid w:val="00893947"/>
    <w:rsid w:val="008972F3"/>
    <w:rsid w:val="00897796"/>
    <w:rsid w:val="008B1C47"/>
    <w:rsid w:val="008B67C6"/>
    <w:rsid w:val="008B7927"/>
    <w:rsid w:val="008C485A"/>
    <w:rsid w:val="008C6CC7"/>
    <w:rsid w:val="008D715D"/>
    <w:rsid w:val="008D7A3E"/>
    <w:rsid w:val="008E1493"/>
    <w:rsid w:val="008E19B2"/>
    <w:rsid w:val="008E2DF3"/>
    <w:rsid w:val="008E6FF2"/>
    <w:rsid w:val="008F140B"/>
    <w:rsid w:val="008F24B1"/>
    <w:rsid w:val="008F28D7"/>
    <w:rsid w:val="008F4F63"/>
    <w:rsid w:val="008F5A2D"/>
    <w:rsid w:val="008F7A46"/>
    <w:rsid w:val="00903ED1"/>
    <w:rsid w:val="00904814"/>
    <w:rsid w:val="009119A7"/>
    <w:rsid w:val="0091402D"/>
    <w:rsid w:val="00915EA2"/>
    <w:rsid w:val="0091603E"/>
    <w:rsid w:val="00920745"/>
    <w:rsid w:val="00925475"/>
    <w:rsid w:val="00926DD5"/>
    <w:rsid w:val="009307BB"/>
    <w:rsid w:val="009312B0"/>
    <w:rsid w:val="009313B3"/>
    <w:rsid w:val="00933D56"/>
    <w:rsid w:val="00934A7E"/>
    <w:rsid w:val="009358C4"/>
    <w:rsid w:val="00942B80"/>
    <w:rsid w:val="0094335A"/>
    <w:rsid w:val="00950FC5"/>
    <w:rsid w:val="00951901"/>
    <w:rsid w:val="00952BE4"/>
    <w:rsid w:val="00957447"/>
    <w:rsid w:val="00957917"/>
    <w:rsid w:val="0096321C"/>
    <w:rsid w:val="00964AD5"/>
    <w:rsid w:val="00967106"/>
    <w:rsid w:val="009718D5"/>
    <w:rsid w:val="009741A7"/>
    <w:rsid w:val="00974572"/>
    <w:rsid w:val="00974BEE"/>
    <w:rsid w:val="0097571F"/>
    <w:rsid w:val="00975D5A"/>
    <w:rsid w:val="009831CE"/>
    <w:rsid w:val="00983A2B"/>
    <w:rsid w:val="00983AF1"/>
    <w:rsid w:val="00984555"/>
    <w:rsid w:val="00987526"/>
    <w:rsid w:val="00987712"/>
    <w:rsid w:val="00990B71"/>
    <w:rsid w:val="00990CF5"/>
    <w:rsid w:val="009A4F88"/>
    <w:rsid w:val="009A7B17"/>
    <w:rsid w:val="009B43FA"/>
    <w:rsid w:val="009B4645"/>
    <w:rsid w:val="009B53F5"/>
    <w:rsid w:val="009B71B8"/>
    <w:rsid w:val="009B73FA"/>
    <w:rsid w:val="009C09E6"/>
    <w:rsid w:val="009C0C56"/>
    <w:rsid w:val="009C3A90"/>
    <w:rsid w:val="009D0799"/>
    <w:rsid w:val="009D25A2"/>
    <w:rsid w:val="009D2F4D"/>
    <w:rsid w:val="009D5076"/>
    <w:rsid w:val="009E1A49"/>
    <w:rsid w:val="009E4BE3"/>
    <w:rsid w:val="009E6926"/>
    <w:rsid w:val="009F08B6"/>
    <w:rsid w:val="009F21E7"/>
    <w:rsid w:val="009F54FD"/>
    <w:rsid w:val="009F5C47"/>
    <w:rsid w:val="009F61F9"/>
    <w:rsid w:val="009F7E81"/>
    <w:rsid w:val="00A00418"/>
    <w:rsid w:val="00A05701"/>
    <w:rsid w:val="00A11102"/>
    <w:rsid w:val="00A12087"/>
    <w:rsid w:val="00A1352C"/>
    <w:rsid w:val="00A15A33"/>
    <w:rsid w:val="00A161C0"/>
    <w:rsid w:val="00A22174"/>
    <w:rsid w:val="00A22419"/>
    <w:rsid w:val="00A24D5F"/>
    <w:rsid w:val="00A27B48"/>
    <w:rsid w:val="00A35671"/>
    <w:rsid w:val="00A4025B"/>
    <w:rsid w:val="00A43F07"/>
    <w:rsid w:val="00A452C5"/>
    <w:rsid w:val="00A52212"/>
    <w:rsid w:val="00A569B2"/>
    <w:rsid w:val="00A60EBE"/>
    <w:rsid w:val="00A61266"/>
    <w:rsid w:val="00A6468A"/>
    <w:rsid w:val="00A70F24"/>
    <w:rsid w:val="00A71525"/>
    <w:rsid w:val="00A74482"/>
    <w:rsid w:val="00A855E7"/>
    <w:rsid w:val="00A86226"/>
    <w:rsid w:val="00A87D8D"/>
    <w:rsid w:val="00A907F3"/>
    <w:rsid w:val="00A927AE"/>
    <w:rsid w:val="00A932DA"/>
    <w:rsid w:val="00A9525A"/>
    <w:rsid w:val="00AC0E5C"/>
    <w:rsid w:val="00AC660B"/>
    <w:rsid w:val="00AD327C"/>
    <w:rsid w:val="00AD6C61"/>
    <w:rsid w:val="00AE265A"/>
    <w:rsid w:val="00AE5155"/>
    <w:rsid w:val="00AF1BDD"/>
    <w:rsid w:val="00AF1D0F"/>
    <w:rsid w:val="00AF6081"/>
    <w:rsid w:val="00AF60F0"/>
    <w:rsid w:val="00AF637A"/>
    <w:rsid w:val="00AF7030"/>
    <w:rsid w:val="00B0114A"/>
    <w:rsid w:val="00B02ADE"/>
    <w:rsid w:val="00B0339A"/>
    <w:rsid w:val="00B0465A"/>
    <w:rsid w:val="00B05136"/>
    <w:rsid w:val="00B07F03"/>
    <w:rsid w:val="00B103BF"/>
    <w:rsid w:val="00B15140"/>
    <w:rsid w:val="00B166BB"/>
    <w:rsid w:val="00B21B2A"/>
    <w:rsid w:val="00B233D7"/>
    <w:rsid w:val="00B245BD"/>
    <w:rsid w:val="00B25DCD"/>
    <w:rsid w:val="00B2668E"/>
    <w:rsid w:val="00B31C2D"/>
    <w:rsid w:val="00B34063"/>
    <w:rsid w:val="00B36D97"/>
    <w:rsid w:val="00B36E46"/>
    <w:rsid w:val="00B42A5F"/>
    <w:rsid w:val="00B4368A"/>
    <w:rsid w:val="00B43D8E"/>
    <w:rsid w:val="00B44C4F"/>
    <w:rsid w:val="00B56A61"/>
    <w:rsid w:val="00B629A2"/>
    <w:rsid w:val="00B62CCC"/>
    <w:rsid w:val="00B665C4"/>
    <w:rsid w:val="00B72DF8"/>
    <w:rsid w:val="00B758BE"/>
    <w:rsid w:val="00B77F94"/>
    <w:rsid w:val="00B80B4C"/>
    <w:rsid w:val="00B84A52"/>
    <w:rsid w:val="00B8547D"/>
    <w:rsid w:val="00B86C39"/>
    <w:rsid w:val="00B90F97"/>
    <w:rsid w:val="00B923A6"/>
    <w:rsid w:val="00BA14A7"/>
    <w:rsid w:val="00BA1DDC"/>
    <w:rsid w:val="00BA5AA2"/>
    <w:rsid w:val="00BA6791"/>
    <w:rsid w:val="00BA7668"/>
    <w:rsid w:val="00BB21AD"/>
    <w:rsid w:val="00BB2FF1"/>
    <w:rsid w:val="00BB3A0C"/>
    <w:rsid w:val="00BB4787"/>
    <w:rsid w:val="00BB5E21"/>
    <w:rsid w:val="00BB7598"/>
    <w:rsid w:val="00BC28E0"/>
    <w:rsid w:val="00BC4C0B"/>
    <w:rsid w:val="00BC5403"/>
    <w:rsid w:val="00BC5FC7"/>
    <w:rsid w:val="00BC6E5E"/>
    <w:rsid w:val="00BC7239"/>
    <w:rsid w:val="00BC7C79"/>
    <w:rsid w:val="00BD6AAF"/>
    <w:rsid w:val="00BE5D93"/>
    <w:rsid w:val="00BF0108"/>
    <w:rsid w:val="00BF01AD"/>
    <w:rsid w:val="00BF11F6"/>
    <w:rsid w:val="00BF1849"/>
    <w:rsid w:val="00BF1C92"/>
    <w:rsid w:val="00BF2B6D"/>
    <w:rsid w:val="00BF5551"/>
    <w:rsid w:val="00BF6244"/>
    <w:rsid w:val="00BF7B34"/>
    <w:rsid w:val="00C0419D"/>
    <w:rsid w:val="00C04D39"/>
    <w:rsid w:val="00C05D61"/>
    <w:rsid w:val="00C078C2"/>
    <w:rsid w:val="00C10AA7"/>
    <w:rsid w:val="00C14D12"/>
    <w:rsid w:val="00C16771"/>
    <w:rsid w:val="00C16DDD"/>
    <w:rsid w:val="00C16E4F"/>
    <w:rsid w:val="00C23ED5"/>
    <w:rsid w:val="00C2545E"/>
    <w:rsid w:val="00C25780"/>
    <w:rsid w:val="00C32579"/>
    <w:rsid w:val="00C3408F"/>
    <w:rsid w:val="00C354F1"/>
    <w:rsid w:val="00C35766"/>
    <w:rsid w:val="00C431BA"/>
    <w:rsid w:val="00C4373B"/>
    <w:rsid w:val="00C44F47"/>
    <w:rsid w:val="00C46204"/>
    <w:rsid w:val="00C52806"/>
    <w:rsid w:val="00C56558"/>
    <w:rsid w:val="00C574AB"/>
    <w:rsid w:val="00C57E0F"/>
    <w:rsid w:val="00C57E3F"/>
    <w:rsid w:val="00C62FFE"/>
    <w:rsid w:val="00C647EE"/>
    <w:rsid w:val="00C7643F"/>
    <w:rsid w:val="00C808CB"/>
    <w:rsid w:val="00C83B6E"/>
    <w:rsid w:val="00C84EA9"/>
    <w:rsid w:val="00C85454"/>
    <w:rsid w:val="00C90421"/>
    <w:rsid w:val="00C90713"/>
    <w:rsid w:val="00C90836"/>
    <w:rsid w:val="00C9116E"/>
    <w:rsid w:val="00C929AE"/>
    <w:rsid w:val="00C9316A"/>
    <w:rsid w:val="00C94AD4"/>
    <w:rsid w:val="00CA0C52"/>
    <w:rsid w:val="00CB1DA0"/>
    <w:rsid w:val="00CB3E8E"/>
    <w:rsid w:val="00CB4E69"/>
    <w:rsid w:val="00CB5F6A"/>
    <w:rsid w:val="00CB7A5D"/>
    <w:rsid w:val="00CC0462"/>
    <w:rsid w:val="00CC275A"/>
    <w:rsid w:val="00CC2853"/>
    <w:rsid w:val="00CC30CB"/>
    <w:rsid w:val="00CC5756"/>
    <w:rsid w:val="00CC626B"/>
    <w:rsid w:val="00CD255A"/>
    <w:rsid w:val="00CD666A"/>
    <w:rsid w:val="00CE2645"/>
    <w:rsid w:val="00CE5A11"/>
    <w:rsid w:val="00CE6ACE"/>
    <w:rsid w:val="00CF07AE"/>
    <w:rsid w:val="00D105DA"/>
    <w:rsid w:val="00D119A6"/>
    <w:rsid w:val="00D13B90"/>
    <w:rsid w:val="00D13DCD"/>
    <w:rsid w:val="00D142CA"/>
    <w:rsid w:val="00D1750C"/>
    <w:rsid w:val="00D21AD2"/>
    <w:rsid w:val="00D250C5"/>
    <w:rsid w:val="00D256C0"/>
    <w:rsid w:val="00D338BC"/>
    <w:rsid w:val="00D3496A"/>
    <w:rsid w:val="00D34AD2"/>
    <w:rsid w:val="00D350DA"/>
    <w:rsid w:val="00D36252"/>
    <w:rsid w:val="00D36B3A"/>
    <w:rsid w:val="00D37699"/>
    <w:rsid w:val="00D40279"/>
    <w:rsid w:val="00D443D0"/>
    <w:rsid w:val="00D51084"/>
    <w:rsid w:val="00D525AB"/>
    <w:rsid w:val="00D52BD4"/>
    <w:rsid w:val="00D53D76"/>
    <w:rsid w:val="00D540F5"/>
    <w:rsid w:val="00D5422E"/>
    <w:rsid w:val="00D60AB8"/>
    <w:rsid w:val="00D617FE"/>
    <w:rsid w:val="00D63CBD"/>
    <w:rsid w:val="00D716A5"/>
    <w:rsid w:val="00D71A83"/>
    <w:rsid w:val="00D723F9"/>
    <w:rsid w:val="00D736AD"/>
    <w:rsid w:val="00D76605"/>
    <w:rsid w:val="00D77977"/>
    <w:rsid w:val="00D87DDA"/>
    <w:rsid w:val="00D91164"/>
    <w:rsid w:val="00D97C4D"/>
    <w:rsid w:val="00DA5B8A"/>
    <w:rsid w:val="00DA60C5"/>
    <w:rsid w:val="00DA66F1"/>
    <w:rsid w:val="00DB2491"/>
    <w:rsid w:val="00DB3EC0"/>
    <w:rsid w:val="00DB509B"/>
    <w:rsid w:val="00DB5426"/>
    <w:rsid w:val="00DB6059"/>
    <w:rsid w:val="00DB7AB5"/>
    <w:rsid w:val="00DC00C0"/>
    <w:rsid w:val="00DC1216"/>
    <w:rsid w:val="00DC231B"/>
    <w:rsid w:val="00DC4A7F"/>
    <w:rsid w:val="00DC4E07"/>
    <w:rsid w:val="00DC6486"/>
    <w:rsid w:val="00DC7BD3"/>
    <w:rsid w:val="00DD39C7"/>
    <w:rsid w:val="00DD4216"/>
    <w:rsid w:val="00DD6969"/>
    <w:rsid w:val="00DF30FD"/>
    <w:rsid w:val="00DF360C"/>
    <w:rsid w:val="00DF7005"/>
    <w:rsid w:val="00E00493"/>
    <w:rsid w:val="00E0176A"/>
    <w:rsid w:val="00E01EA7"/>
    <w:rsid w:val="00E0719D"/>
    <w:rsid w:val="00E1251F"/>
    <w:rsid w:val="00E14DDC"/>
    <w:rsid w:val="00E161F4"/>
    <w:rsid w:val="00E24E38"/>
    <w:rsid w:val="00E3271F"/>
    <w:rsid w:val="00E32872"/>
    <w:rsid w:val="00E33165"/>
    <w:rsid w:val="00E36BF9"/>
    <w:rsid w:val="00E37E8E"/>
    <w:rsid w:val="00E37EDE"/>
    <w:rsid w:val="00E526B7"/>
    <w:rsid w:val="00E55F8B"/>
    <w:rsid w:val="00E57B8D"/>
    <w:rsid w:val="00E60DE1"/>
    <w:rsid w:val="00E6452B"/>
    <w:rsid w:val="00E658C0"/>
    <w:rsid w:val="00E67B44"/>
    <w:rsid w:val="00E76615"/>
    <w:rsid w:val="00E771F5"/>
    <w:rsid w:val="00E77A14"/>
    <w:rsid w:val="00E814C7"/>
    <w:rsid w:val="00E82B62"/>
    <w:rsid w:val="00E832B4"/>
    <w:rsid w:val="00E85343"/>
    <w:rsid w:val="00E866D7"/>
    <w:rsid w:val="00E869C6"/>
    <w:rsid w:val="00E90CE2"/>
    <w:rsid w:val="00E948DA"/>
    <w:rsid w:val="00E96E39"/>
    <w:rsid w:val="00EA3B06"/>
    <w:rsid w:val="00EA5DB3"/>
    <w:rsid w:val="00EA7C0B"/>
    <w:rsid w:val="00EA7DEF"/>
    <w:rsid w:val="00EB083F"/>
    <w:rsid w:val="00EB11E8"/>
    <w:rsid w:val="00EB3000"/>
    <w:rsid w:val="00EB34EC"/>
    <w:rsid w:val="00EB5A8E"/>
    <w:rsid w:val="00EC0879"/>
    <w:rsid w:val="00EC21CD"/>
    <w:rsid w:val="00EC33E5"/>
    <w:rsid w:val="00EC58AC"/>
    <w:rsid w:val="00EC606A"/>
    <w:rsid w:val="00ED2D1D"/>
    <w:rsid w:val="00ED4B51"/>
    <w:rsid w:val="00ED54F0"/>
    <w:rsid w:val="00ED5CDC"/>
    <w:rsid w:val="00EE0133"/>
    <w:rsid w:val="00EE4A13"/>
    <w:rsid w:val="00EE77EB"/>
    <w:rsid w:val="00EF1A8A"/>
    <w:rsid w:val="00F06E81"/>
    <w:rsid w:val="00F079C4"/>
    <w:rsid w:val="00F10491"/>
    <w:rsid w:val="00F10B13"/>
    <w:rsid w:val="00F11A6A"/>
    <w:rsid w:val="00F12574"/>
    <w:rsid w:val="00F16306"/>
    <w:rsid w:val="00F168DF"/>
    <w:rsid w:val="00F16CC5"/>
    <w:rsid w:val="00F1770E"/>
    <w:rsid w:val="00F2175E"/>
    <w:rsid w:val="00F23161"/>
    <w:rsid w:val="00F23B9E"/>
    <w:rsid w:val="00F25656"/>
    <w:rsid w:val="00F261A3"/>
    <w:rsid w:val="00F30BEB"/>
    <w:rsid w:val="00F3537A"/>
    <w:rsid w:val="00F36801"/>
    <w:rsid w:val="00F42DAB"/>
    <w:rsid w:val="00F56518"/>
    <w:rsid w:val="00F63AF6"/>
    <w:rsid w:val="00F70DC0"/>
    <w:rsid w:val="00F759D0"/>
    <w:rsid w:val="00F75D8C"/>
    <w:rsid w:val="00F8008F"/>
    <w:rsid w:val="00F812E9"/>
    <w:rsid w:val="00F82393"/>
    <w:rsid w:val="00F83C38"/>
    <w:rsid w:val="00F920DA"/>
    <w:rsid w:val="00F950D6"/>
    <w:rsid w:val="00F97737"/>
    <w:rsid w:val="00FA5552"/>
    <w:rsid w:val="00FA715A"/>
    <w:rsid w:val="00FB2F21"/>
    <w:rsid w:val="00FC010F"/>
    <w:rsid w:val="00FC1320"/>
    <w:rsid w:val="00FC46F7"/>
    <w:rsid w:val="00FC4A5B"/>
    <w:rsid w:val="00FC607B"/>
    <w:rsid w:val="00FC6999"/>
    <w:rsid w:val="00FC7368"/>
    <w:rsid w:val="00FC798D"/>
    <w:rsid w:val="00FD3BCD"/>
    <w:rsid w:val="00FD499E"/>
    <w:rsid w:val="00FD4A92"/>
    <w:rsid w:val="00FD5C72"/>
    <w:rsid w:val="00FD68C7"/>
    <w:rsid w:val="00FD7CFD"/>
    <w:rsid w:val="00FE05B5"/>
    <w:rsid w:val="00FE3941"/>
    <w:rsid w:val="00FE6776"/>
    <w:rsid w:val="00FE739A"/>
    <w:rsid w:val="00FE79E8"/>
    <w:rsid w:val="00FF26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r="http://schemas.openxmlformats.org/officeDocument/2006/relationships" xmlns:w="http://schemas.openxmlformats.org/wordprocessingml/2006/main">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9F140B-A664-4484-95CF-7B622D807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17</Pages>
  <Words>4345</Words>
  <Characters>26073</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30358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Admin</cp:lastModifiedBy>
  <cp:revision>173</cp:revision>
  <cp:lastPrinted>2022-07-21T09:15:00Z</cp:lastPrinted>
  <dcterms:created xsi:type="dcterms:W3CDTF">2023-12-14T11:00:00Z</dcterms:created>
  <dcterms:modified xsi:type="dcterms:W3CDTF">2025-12-02T08:13:00Z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